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A2" w:rsidRPr="00C214A2" w:rsidRDefault="00C214A2" w:rsidP="00C214A2">
      <w:pPr>
        <w:keepNext/>
        <w:keepLines/>
        <w:pageBreakBefore/>
        <w:spacing w:before="360" w:after="360" w:line="276" w:lineRule="auto"/>
        <w:jc w:val="center"/>
        <w:outlineLvl w:val="0"/>
        <w:rPr>
          <w:rFonts w:ascii="Calibri" w:eastAsia="MS Gothic" w:hAnsi="Calibri" w:cs="Calibri"/>
          <w:b/>
          <w:bCs/>
          <w:color w:val="2E74B5" w:themeColor="accent1" w:themeShade="BF"/>
          <w:sz w:val="52"/>
          <w:szCs w:val="52"/>
        </w:rPr>
      </w:pPr>
      <w:bookmarkStart w:id="0" w:name="_Toc170370367"/>
      <w:bookmarkStart w:id="1" w:name="_GoBack"/>
      <w:r w:rsidRPr="00C214A2">
        <w:rPr>
          <w:rFonts w:ascii="Calibri" w:eastAsia="MS Gothic" w:hAnsi="Calibri" w:cs="Calibri"/>
          <w:b/>
          <w:bCs/>
          <w:color w:val="2E74B5" w:themeColor="accent1" w:themeShade="BF"/>
          <w:sz w:val="52"/>
          <w:szCs w:val="52"/>
        </w:rPr>
        <w:t>OLSZTYN EMPATYCZNY I TOLERANCYJNY</w:t>
      </w:r>
      <w:bookmarkEnd w:id="0"/>
    </w:p>
    <w:p w:rsidR="00C214A2" w:rsidRPr="00C214A2" w:rsidRDefault="00C214A2" w:rsidP="00C214A2">
      <w:pPr>
        <w:spacing w:after="120" w:line="276" w:lineRule="auto"/>
        <w:jc w:val="center"/>
        <w:rPr>
          <w:rFonts w:eastAsia="Arial Unicode MS" w:cstheme="minorHAnsi"/>
          <w:b/>
          <w:color w:val="2E74B5" w:themeColor="accent1" w:themeShade="BF"/>
          <w:sz w:val="52"/>
          <w:szCs w:val="52"/>
        </w:rPr>
      </w:pPr>
      <w:r w:rsidRPr="00C214A2">
        <w:rPr>
          <w:rFonts w:eastAsia="Arial Unicode MS" w:cstheme="minorHAnsi"/>
          <w:b/>
          <w:color w:val="2E74B5" w:themeColor="accent1" w:themeShade="BF"/>
          <w:sz w:val="52"/>
          <w:szCs w:val="52"/>
        </w:rPr>
        <w:t>PROGRAM WDROŻENIOWY</w:t>
      </w:r>
      <w:bookmarkEnd w:id="1"/>
    </w:p>
    <w:p w:rsidR="00C214A2" w:rsidRPr="00C214A2" w:rsidRDefault="00C214A2" w:rsidP="00C214A2">
      <w:pPr>
        <w:spacing w:after="120" w:line="276" w:lineRule="auto"/>
        <w:jc w:val="center"/>
        <w:rPr>
          <w:rFonts w:eastAsia="Arial Unicode MS" w:cstheme="minorHAnsi"/>
          <w:b/>
          <w:color w:val="000000" w:themeColor="text1"/>
          <w:sz w:val="52"/>
          <w:szCs w:val="52"/>
        </w:rPr>
      </w:pPr>
    </w:p>
    <w:p w:rsidR="00C214A2" w:rsidRPr="00C214A2" w:rsidRDefault="00C214A2" w:rsidP="00C214A2">
      <w:pPr>
        <w:spacing w:after="120" w:line="276" w:lineRule="auto"/>
        <w:jc w:val="both"/>
        <w:rPr>
          <w:rFonts w:eastAsia="Arial Unicode MS" w:cstheme="minorHAnsi"/>
          <w:color w:val="000000" w:themeColor="text1"/>
          <w:sz w:val="24"/>
          <w:szCs w:val="24"/>
        </w:rPr>
      </w:pPr>
    </w:p>
    <w:p w:rsidR="00C214A2" w:rsidRPr="00C214A2" w:rsidRDefault="00C214A2" w:rsidP="00C214A2">
      <w:pPr>
        <w:spacing w:after="120" w:line="276" w:lineRule="auto"/>
        <w:jc w:val="both"/>
        <w:rPr>
          <w:rFonts w:eastAsia="Arial Unicode MS" w:cstheme="minorHAnsi"/>
          <w:color w:val="000000" w:themeColor="text1"/>
          <w:sz w:val="24"/>
          <w:szCs w:val="24"/>
        </w:rPr>
      </w:pPr>
      <w:r w:rsidRPr="00C214A2">
        <w:rPr>
          <w:rFonts w:eastAsia="Arial Unicode MS" w:cstheme="minorHAnsi"/>
          <w:noProof/>
          <w:color w:val="000000" w:themeColor="text1"/>
          <w:sz w:val="24"/>
          <w:szCs w:val="24"/>
          <w:lang w:eastAsia="pl-PL"/>
        </w:rPr>
        <w:drawing>
          <wp:inline distT="0" distB="0" distL="0" distR="0" wp14:anchorId="6B4850CC" wp14:editId="5050A47C">
            <wp:extent cx="5637475" cy="3162089"/>
            <wp:effectExtent l="0" t="0" r="1905" b="635"/>
            <wp:docPr id="1"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xmlns:arto="http://schemas.microsoft.com/office/word/2006/arto"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475" cy="3162089"/>
                    </a:xfrm>
                    <a:prstGeom prst="rect">
                      <a:avLst/>
                    </a:prstGeom>
                    <a:noFill/>
                    <a:ln>
                      <a:noFill/>
                    </a:ln>
                  </pic:spPr>
                </pic:pic>
              </a:graphicData>
            </a:graphic>
          </wp:inline>
        </w:drawing>
      </w:r>
    </w:p>
    <w:p w:rsidR="00C214A2" w:rsidRPr="00C214A2" w:rsidRDefault="00C214A2" w:rsidP="00C214A2">
      <w:pPr>
        <w:spacing w:after="120" w:line="276" w:lineRule="auto"/>
        <w:jc w:val="both"/>
        <w:rPr>
          <w:rFonts w:eastAsia="Arial Unicode MS" w:cstheme="minorHAnsi"/>
          <w:color w:val="000000" w:themeColor="text1"/>
          <w:sz w:val="24"/>
          <w:szCs w:val="24"/>
        </w:rPr>
      </w:pPr>
    </w:p>
    <w:p w:rsidR="00C214A2" w:rsidRPr="00C214A2" w:rsidRDefault="00C214A2" w:rsidP="00C214A2">
      <w:pPr>
        <w:spacing w:after="120" w:line="276" w:lineRule="auto"/>
        <w:jc w:val="center"/>
        <w:rPr>
          <w:rFonts w:eastAsia="Arial Unicode MS" w:cstheme="minorHAnsi"/>
          <w:color w:val="000000" w:themeColor="text1"/>
          <w:sz w:val="24"/>
          <w:szCs w:val="24"/>
        </w:rPr>
      </w:pPr>
    </w:p>
    <w:p w:rsidR="00C214A2" w:rsidRPr="00C214A2" w:rsidRDefault="00C214A2" w:rsidP="00C214A2">
      <w:pPr>
        <w:rPr>
          <w:rFonts w:ascii="Calibri" w:eastAsia="Arial Unicode MS" w:hAnsi="Calibri" w:cs="Calibri"/>
          <w:color w:val="616161"/>
          <w:sz w:val="24"/>
          <w:szCs w:val="24"/>
        </w:rPr>
      </w:pPr>
      <w:r w:rsidRPr="00C214A2">
        <w:rPr>
          <w:rFonts w:ascii="Calibri" w:eastAsia="Arial Unicode MS" w:hAnsi="Calibri" w:cs="Calibri"/>
          <w:color w:val="616161"/>
          <w:sz w:val="24"/>
          <w:szCs w:val="24"/>
        </w:rPr>
        <w:br w:type="page"/>
      </w:r>
    </w:p>
    <w:p w:rsidR="00C214A2" w:rsidRPr="00C214A2" w:rsidRDefault="00C214A2" w:rsidP="00C214A2">
      <w:pPr>
        <w:keepNext/>
        <w:keepLines/>
        <w:numPr>
          <w:ilvl w:val="1"/>
          <w:numId w:val="2"/>
        </w:numPr>
        <w:spacing w:before="360" w:after="360" w:line="276" w:lineRule="auto"/>
        <w:ind w:left="567" w:hanging="567"/>
        <w:jc w:val="both"/>
        <w:outlineLvl w:val="1"/>
        <w:rPr>
          <w:rFonts w:eastAsia="MS Gothic" w:cstheme="minorHAnsi"/>
          <w:b/>
          <w:bCs/>
          <w:color w:val="767171" w:themeColor="background2" w:themeShade="80"/>
          <w:sz w:val="36"/>
          <w:szCs w:val="36"/>
        </w:rPr>
      </w:pPr>
      <w:bookmarkStart w:id="2" w:name="_Toc169691313"/>
      <w:bookmarkStart w:id="3" w:name="_Toc170370368"/>
      <w:bookmarkStart w:id="4" w:name="_Toc168317223"/>
      <w:r w:rsidRPr="00C214A2">
        <w:rPr>
          <w:rFonts w:eastAsia="MS Gothic" w:cstheme="minorHAnsi"/>
          <w:b/>
          <w:bCs/>
          <w:color w:val="767171" w:themeColor="background2" w:themeShade="80"/>
          <w:sz w:val="36"/>
          <w:szCs w:val="36"/>
        </w:rPr>
        <w:lastRenderedPageBreak/>
        <w:t>Włączeni w edukację – wspieranie edukacji włączającej w szkołach podstawowych</w:t>
      </w:r>
      <w:bookmarkEnd w:id="2"/>
      <w:bookmarkEnd w:id="3"/>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C214A2" w:rsidRPr="00C214A2" w:rsidTr="00192D00">
        <w:trPr>
          <w:trHeight w:val="23"/>
        </w:trPr>
        <w:tc>
          <w:tcPr>
            <w:tcW w:w="9356" w:type="dxa"/>
            <w:gridSpan w:val="2"/>
            <w:shd w:val="clear" w:color="auto" w:fill="93C02F"/>
            <w:vAlign w:val="center"/>
          </w:tcPr>
          <w:p w:rsidR="00C214A2" w:rsidRPr="00C214A2" w:rsidRDefault="00C214A2" w:rsidP="00C214A2">
            <w:pPr>
              <w:rPr>
                <w:rFonts w:eastAsia="Arial Unicode MS" w:cstheme="minorHAnsi"/>
                <w:sz w:val="24"/>
                <w:szCs w:val="24"/>
              </w:rPr>
            </w:pPr>
            <w:r w:rsidRPr="00C214A2">
              <w:rPr>
                <w:rFonts w:eastAsia="Arial Unicode MS" w:cstheme="minorHAnsi"/>
                <w:sz w:val="24"/>
                <w:szCs w:val="24"/>
              </w:rPr>
              <w:t xml:space="preserve">Tytuł projektu: </w:t>
            </w:r>
            <w:r w:rsidRPr="00C214A2">
              <w:rPr>
                <w:rFonts w:eastAsia="Arial Unicode MS" w:cstheme="minorHAnsi"/>
                <w:b/>
                <w:bCs/>
                <w:sz w:val="24"/>
                <w:szCs w:val="24"/>
              </w:rPr>
              <w:t>Włączeni w edukację – wspieranie edukacji włączającej w szkołach podstawowych</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 xml:space="preserve">Krótki opis projektu:  </w:t>
            </w:r>
          </w:p>
        </w:tc>
        <w:tc>
          <w:tcPr>
            <w:tcW w:w="7088" w:type="dxa"/>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 xml:space="preserve">Edukacja włączająca to podejście, które zakłada włączenie wszystkich uczniów, niezależnie od ich różnorodnych potrzeb edukacyjnych w życie szkolne. W mieście, gdzie różnorodność uczniów jest duża, konieczne jest opracowanie strategii </w:t>
            </w:r>
            <w:r w:rsidRPr="00C214A2">
              <w:rPr>
                <w:rFonts w:eastAsia="Arial Unicode MS" w:cstheme="minorHAnsi"/>
                <w:sz w:val="20"/>
                <w:szCs w:val="20"/>
              </w:rPr>
              <w:br/>
              <w:t>i mechanizmów wspierających edukację włączającą. Specjalistyczne Centrum Wspierające Edukację Włączającą w Olsztynie (SCWEW), które w roku 2021 zostało pilotażowo utworzone w mieście i objęło zakresem swojego działania siedem ogólnodostępnych placówek oświatowych,  może stać się kluczowym elementem tego procesu. W związku z tym celami projektu będą:</w:t>
            </w:r>
          </w:p>
          <w:p w:rsidR="00C214A2" w:rsidRPr="00C214A2" w:rsidRDefault="00C214A2" w:rsidP="00C214A2">
            <w:pPr>
              <w:numPr>
                <w:ilvl w:val="0"/>
                <w:numId w:val="31"/>
              </w:numPr>
              <w:ind w:left="325"/>
              <w:jc w:val="both"/>
              <w:rPr>
                <w:rFonts w:eastAsia="Arial Unicode MS" w:cstheme="minorHAnsi"/>
                <w:sz w:val="20"/>
                <w:szCs w:val="20"/>
              </w:rPr>
            </w:pPr>
            <w:r w:rsidRPr="00C214A2">
              <w:rPr>
                <w:rFonts w:eastAsia="Arial Unicode MS" w:cstheme="minorHAnsi"/>
                <w:sz w:val="20"/>
                <w:szCs w:val="20"/>
              </w:rPr>
              <w:t xml:space="preserve">integracja uczniów: zapewnienie uczniom szkół podstawowych </w:t>
            </w:r>
            <w:r w:rsidRPr="00C214A2">
              <w:rPr>
                <w:rFonts w:eastAsia="Arial Unicode MS" w:cstheme="minorHAnsi"/>
                <w:sz w:val="20"/>
                <w:szCs w:val="20"/>
              </w:rPr>
              <w:br/>
              <w:t>z różnorodnymi potrzebami edukacyjnymi pełnego uczestnictwa w życiu szkolnym,</w:t>
            </w:r>
          </w:p>
          <w:p w:rsidR="00C214A2" w:rsidRPr="00C214A2" w:rsidRDefault="00C214A2" w:rsidP="00C214A2">
            <w:pPr>
              <w:numPr>
                <w:ilvl w:val="0"/>
                <w:numId w:val="31"/>
              </w:numPr>
              <w:ind w:left="325"/>
              <w:jc w:val="both"/>
              <w:rPr>
                <w:rFonts w:eastAsia="Arial Unicode MS" w:cstheme="minorHAnsi"/>
                <w:sz w:val="20"/>
                <w:szCs w:val="20"/>
              </w:rPr>
            </w:pPr>
            <w:r w:rsidRPr="00C214A2">
              <w:rPr>
                <w:rFonts w:eastAsia="Arial Unicode MS" w:cstheme="minorHAnsi"/>
                <w:sz w:val="20"/>
                <w:szCs w:val="20"/>
              </w:rPr>
              <w:t>wsparcie nauczycieli szkół podstawowych: dostarczenie nauczycielom narzędzi, wiedzy i wsparcia potrzebnego do pracy w zróżnicowanym środowisku edukacyjnym,</w:t>
            </w:r>
          </w:p>
          <w:p w:rsidR="00C214A2" w:rsidRPr="00C214A2" w:rsidRDefault="00C214A2" w:rsidP="00C214A2">
            <w:pPr>
              <w:numPr>
                <w:ilvl w:val="0"/>
                <w:numId w:val="31"/>
              </w:numPr>
              <w:ind w:left="325"/>
              <w:jc w:val="both"/>
              <w:rPr>
                <w:rFonts w:eastAsia="Arial Unicode MS" w:cstheme="minorHAnsi"/>
                <w:sz w:val="20"/>
                <w:szCs w:val="20"/>
              </w:rPr>
            </w:pPr>
            <w:r w:rsidRPr="00C214A2">
              <w:rPr>
                <w:rFonts w:eastAsia="Arial Unicode MS" w:cstheme="minorHAnsi"/>
                <w:sz w:val="20"/>
                <w:szCs w:val="20"/>
              </w:rPr>
              <w:t>podnoszenie świadomości: zwiększenie świadomości na temat korzyści płynących z edukacji włączającej wśród społeczności lokalnej.</w:t>
            </w:r>
          </w:p>
          <w:p w:rsidR="00C214A2" w:rsidRPr="00C214A2" w:rsidRDefault="00C214A2" w:rsidP="00C214A2">
            <w:pPr>
              <w:ind w:left="-35"/>
              <w:rPr>
                <w:rFonts w:eastAsia="Arial Unicode MS" w:cstheme="minorHAnsi"/>
                <w:sz w:val="20"/>
                <w:szCs w:val="20"/>
              </w:rPr>
            </w:pPr>
            <w:r w:rsidRPr="00C214A2">
              <w:rPr>
                <w:rFonts w:eastAsia="Arial Unicode MS" w:cstheme="minorHAnsi"/>
                <w:sz w:val="20"/>
                <w:szCs w:val="20"/>
              </w:rPr>
              <w:t>Etapy realizacji projektu:</w:t>
            </w:r>
          </w:p>
          <w:p w:rsidR="00C214A2" w:rsidRPr="00C214A2" w:rsidRDefault="00C214A2" w:rsidP="00C214A2">
            <w:pPr>
              <w:numPr>
                <w:ilvl w:val="0"/>
                <w:numId w:val="30"/>
              </w:numPr>
              <w:ind w:left="325"/>
              <w:jc w:val="both"/>
              <w:rPr>
                <w:rFonts w:eastAsia="Arial Unicode MS" w:cstheme="minorHAnsi"/>
                <w:sz w:val="20"/>
                <w:szCs w:val="20"/>
              </w:rPr>
            </w:pPr>
            <w:r w:rsidRPr="00C214A2">
              <w:rPr>
                <w:rFonts w:eastAsia="Arial Unicode MS" w:cstheme="minorHAnsi"/>
                <w:sz w:val="20"/>
                <w:szCs w:val="20"/>
              </w:rPr>
              <w:t>Analiza Potrzeb:</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Przeprowadzenie badania potrzeb edukacyjnych wśród uczniów, nauczycieli i rodziców szkół podstawowych.</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 xml:space="preserve">Diagnoza istniejących zasobów i luk w systemie edukacji </w:t>
            </w:r>
            <w:r w:rsidRPr="00C214A2">
              <w:rPr>
                <w:rFonts w:eastAsia="Arial Unicode MS" w:cstheme="minorHAnsi"/>
                <w:sz w:val="20"/>
                <w:szCs w:val="20"/>
              </w:rPr>
              <w:br/>
              <w:t>w mieście.</w:t>
            </w:r>
          </w:p>
          <w:p w:rsidR="00C214A2" w:rsidRPr="00C214A2" w:rsidRDefault="00C214A2" w:rsidP="00C214A2">
            <w:pPr>
              <w:numPr>
                <w:ilvl w:val="0"/>
                <w:numId w:val="30"/>
              </w:numPr>
              <w:ind w:left="325"/>
              <w:jc w:val="both"/>
              <w:rPr>
                <w:rFonts w:eastAsia="Arial Unicode MS" w:cstheme="minorHAnsi"/>
                <w:sz w:val="20"/>
                <w:szCs w:val="20"/>
              </w:rPr>
            </w:pPr>
            <w:r w:rsidRPr="00C214A2">
              <w:rPr>
                <w:rFonts w:eastAsia="Arial Unicode MS" w:cstheme="minorHAnsi"/>
                <w:sz w:val="20"/>
                <w:szCs w:val="20"/>
              </w:rPr>
              <w:t>Budowanie Infrastruktury Wspierającej:</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Adaptacja infrastruktury szkół podstawowych do potrzeb uczniów z niepełnosprawnościami.</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Wyposażenie szkół w odpowiednie materiały i technologie wspomagające.</w:t>
            </w:r>
          </w:p>
          <w:p w:rsidR="00C214A2" w:rsidRPr="00C214A2" w:rsidRDefault="00C214A2" w:rsidP="00C214A2">
            <w:pPr>
              <w:numPr>
                <w:ilvl w:val="0"/>
                <w:numId w:val="30"/>
              </w:numPr>
              <w:ind w:left="325"/>
              <w:jc w:val="both"/>
              <w:rPr>
                <w:rFonts w:eastAsia="Arial Unicode MS" w:cstheme="minorHAnsi"/>
                <w:sz w:val="20"/>
                <w:szCs w:val="20"/>
              </w:rPr>
            </w:pPr>
            <w:r w:rsidRPr="00C214A2">
              <w:rPr>
                <w:rFonts w:eastAsia="Arial Unicode MS" w:cstheme="minorHAnsi"/>
                <w:sz w:val="20"/>
                <w:szCs w:val="20"/>
              </w:rPr>
              <w:t>Szkolenia i Warsztaty:</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Organizacja regularnych szkoleń dla nauczycieli, pedagogów i pracowników szkół w zakresie edukacji włączającej.</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Warsztaty dla rodziców na temat wsparcia dzieci w systemie edukacji włączającej.</w:t>
            </w:r>
          </w:p>
          <w:p w:rsidR="00C214A2" w:rsidRPr="00C214A2" w:rsidRDefault="00C214A2" w:rsidP="00C214A2">
            <w:pPr>
              <w:numPr>
                <w:ilvl w:val="0"/>
                <w:numId w:val="30"/>
              </w:numPr>
              <w:ind w:left="325"/>
              <w:jc w:val="both"/>
              <w:rPr>
                <w:rFonts w:eastAsia="Arial Unicode MS" w:cstheme="minorHAnsi"/>
                <w:sz w:val="20"/>
                <w:szCs w:val="20"/>
              </w:rPr>
            </w:pPr>
            <w:r w:rsidRPr="00C214A2">
              <w:rPr>
                <w:rFonts w:eastAsia="Arial Unicode MS" w:cstheme="minorHAnsi"/>
                <w:sz w:val="20"/>
                <w:szCs w:val="20"/>
              </w:rPr>
              <w:t>Tworzenie Zespołów Wspierających:</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Powołanie zespołów specjalistów (psychologów, terapeutów, pedagogów specjalnych) w ramach SCWEW, którzy będą wspierać szkoły.</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Stała współpraca tych zespołów ze szkołami w zakresie indywidualizacji procesu edukacyjnego.</w:t>
            </w:r>
          </w:p>
          <w:p w:rsidR="00C214A2" w:rsidRPr="00C214A2" w:rsidRDefault="00C214A2" w:rsidP="00C214A2">
            <w:pPr>
              <w:numPr>
                <w:ilvl w:val="0"/>
                <w:numId w:val="30"/>
              </w:numPr>
              <w:ind w:left="325"/>
              <w:jc w:val="both"/>
              <w:rPr>
                <w:rFonts w:eastAsia="Arial Unicode MS" w:cstheme="minorHAnsi"/>
                <w:sz w:val="20"/>
                <w:szCs w:val="20"/>
              </w:rPr>
            </w:pPr>
            <w:r w:rsidRPr="00C214A2">
              <w:rPr>
                <w:rFonts w:eastAsia="Arial Unicode MS" w:cstheme="minorHAnsi"/>
                <w:sz w:val="20"/>
                <w:szCs w:val="20"/>
              </w:rPr>
              <w:t>Monitorowanie i Ewaluacja:</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Regularne monitorowanie postępów uczniów i skuteczności wdrażanych rozwiązań.</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sz w:val="20"/>
                <w:szCs w:val="20"/>
              </w:rPr>
              <w:t>Ewaluacja projektu i wprowadzanie niezbędnych modyfikacji.</w:t>
            </w:r>
          </w:p>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Realizacja edukacji włączającej w mieście przy wsparciu Specjalistycznego Centrum Wspierającego Edukację Włączającą w Olsztynie jest ambitnym, ale koniecznym krokiem w kierunku budowy bardziej zintegrowanej i równej społeczności. Poprzez skoordynowane działania na różnych poziomach, możemy stworzyć system edukacyjny, który będzie lepiej odpowiadał na potrzeby wszystkich uczniów.</w:t>
            </w:r>
          </w:p>
        </w:tc>
      </w:tr>
      <w:tr w:rsidR="00C214A2" w:rsidRPr="00C214A2" w:rsidTr="00192D00">
        <w:trPr>
          <w:trHeight w:val="518"/>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Termin realizacji projektu:</w:t>
            </w:r>
          </w:p>
        </w:tc>
        <w:tc>
          <w:tcPr>
            <w:tcW w:w="7088" w:type="dxa"/>
            <w:vAlign w:val="center"/>
          </w:tcPr>
          <w:p w:rsidR="00C214A2" w:rsidRPr="00C214A2" w:rsidRDefault="00C214A2" w:rsidP="00C214A2">
            <w:pPr>
              <w:rPr>
                <w:rFonts w:eastAsia="Arial Unicode MS" w:cstheme="minorHAnsi"/>
                <w:sz w:val="20"/>
                <w:szCs w:val="20"/>
              </w:rPr>
            </w:pPr>
            <w:r w:rsidRPr="00C214A2">
              <w:rPr>
                <w:rFonts w:eastAsia="Arial Unicode MS" w:cstheme="minorHAnsi"/>
                <w:sz w:val="20"/>
                <w:szCs w:val="20"/>
              </w:rPr>
              <w:t>2025-2027 i lata następne</w:t>
            </w:r>
          </w:p>
          <w:p w:rsidR="00C214A2" w:rsidRPr="00C214A2" w:rsidRDefault="00C214A2" w:rsidP="00C214A2">
            <w:pPr>
              <w:rPr>
                <w:rFonts w:eastAsia="Arial Unicode MS" w:cstheme="minorHAnsi"/>
                <w:sz w:val="20"/>
                <w:szCs w:val="20"/>
              </w:rPr>
            </w:pPr>
            <w:r w:rsidRPr="00C214A2">
              <w:rPr>
                <w:rFonts w:eastAsia="Arial Unicode MS" w:cstheme="minorHAnsi"/>
                <w:sz w:val="20"/>
                <w:szCs w:val="20"/>
              </w:rPr>
              <w:t>2025:</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Przeprowadzenie analizy potrzeb</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lastRenderedPageBreak/>
              <w:t>Adaptacja infrastruktury</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Rozpoczęcie szkoleń dla nauczycieli</w:t>
            </w:r>
          </w:p>
          <w:p w:rsidR="00C214A2" w:rsidRPr="00C214A2" w:rsidRDefault="00C214A2" w:rsidP="00C214A2">
            <w:pPr>
              <w:rPr>
                <w:rFonts w:eastAsia="Arial Unicode MS" w:cstheme="minorHAnsi"/>
                <w:sz w:val="20"/>
                <w:szCs w:val="20"/>
              </w:rPr>
            </w:pPr>
            <w:r w:rsidRPr="00C214A2">
              <w:rPr>
                <w:rFonts w:eastAsia="Arial Unicode MS" w:cstheme="minorHAnsi"/>
                <w:sz w:val="20"/>
                <w:szCs w:val="20"/>
              </w:rPr>
              <w:t>2026:</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Realizacja wsparcia dla nauczycieli przez SCWEW</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Powołanie zespołów wspierających</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Organizacja warsztatów dla rodziców</w:t>
            </w:r>
          </w:p>
          <w:p w:rsidR="00C214A2" w:rsidRPr="00C214A2" w:rsidRDefault="00C214A2" w:rsidP="00C214A2">
            <w:pPr>
              <w:rPr>
                <w:rFonts w:eastAsia="Arial Unicode MS" w:cstheme="minorHAnsi"/>
                <w:sz w:val="20"/>
                <w:szCs w:val="20"/>
              </w:rPr>
            </w:pPr>
            <w:r w:rsidRPr="00C214A2">
              <w:rPr>
                <w:rFonts w:eastAsia="Arial Unicode MS" w:cstheme="minorHAnsi"/>
                <w:sz w:val="20"/>
                <w:szCs w:val="20"/>
              </w:rPr>
              <w:t>2027:</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Kontynuacja działań wspierających</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Monitorowanie i ewaluacja projektu</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Dostosowanie działań na podstawie wyników ewaluacji</w:t>
            </w:r>
          </w:p>
          <w:p w:rsidR="00C214A2" w:rsidRPr="00C214A2" w:rsidRDefault="00C214A2" w:rsidP="00C214A2">
            <w:pPr>
              <w:numPr>
                <w:ilvl w:val="0"/>
                <w:numId w:val="33"/>
              </w:numPr>
              <w:ind w:left="459"/>
              <w:contextualSpacing/>
              <w:jc w:val="both"/>
              <w:rPr>
                <w:rFonts w:eastAsia="Arial Unicode MS" w:cstheme="minorHAnsi"/>
                <w:sz w:val="20"/>
                <w:szCs w:val="20"/>
              </w:rPr>
            </w:pPr>
            <w:r w:rsidRPr="00C214A2">
              <w:rPr>
                <w:rFonts w:eastAsia="Arial Unicode MS" w:cstheme="minorHAnsi" w:hint="eastAsia"/>
                <w:sz w:val="20"/>
                <w:szCs w:val="20"/>
              </w:rPr>
              <w:t>Rozpoczęcie procesu tworzenia nowych SCWEW w mieście</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lastRenderedPageBreak/>
              <w:t>Jednostka odpowiedzialna za realizację projektu:</w:t>
            </w:r>
          </w:p>
        </w:tc>
        <w:tc>
          <w:tcPr>
            <w:tcW w:w="7088" w:type="dxa"/>
            <w:vAlign w:val="center"/>
          </w:tcPr>
          <w:p w:rsidR="00C214A2" w:rsidRPr="00C214A2" w:rsidRDefault="00C214A2" w:rsidP="00C214A2">
            <w:pPr>
              <w:rPr>
                <w:rFonts w:eastAsia="Arial Unicode MS" w:cstheme="minorHAnsi"/>
                <w:sz w:val="20"/>
                <w:szCs w:val="20"/>
              </w:rPr>
            </w:pPr>
            <w:r w:rsidRPr="00C214A2">
              <w:rPr>
                <w:rFonts w:eastAsia="Arial Unicode MS" w:cstheme="minorHAnsi"/>
                <w:sz w:val="20"/>
                <w:szCs w:val="20"/>
              </w:rPr>
              <w:t>Urząd Miasta Olsztyna - Wydział Edukacji w partnerstwie z NGO</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Adres jednostki odpowiedzialnej za realizację projektu</w:t>
            </w:r>
          </w:p>
        </w:tc>
        <w:tc>
          <w:tcPr>
            <w:tcW w:w="7088" w:type="dxa"/>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 xml:space="preserve">Plac Jana Pawła II 1 </w:t>
            </w:r>
          </w:p>
          <w:p w:rsidR="00C214A2" w:rsidRPr="00C214A2" w:rsidRDefault="00C214A2" w:rsidP="00C214A2">
            <w:pPr>
              <w:rPr>
                <w:rFonts w:eastAsia="Arial Unicode MS" w:cstheme="minorHAnsi"/>
                <w:sz w:val="20"/>
                <w:szCs w:val="20"/>
              </w:rPr>
            </w:pPr>
            <w:r w:rsidRPr="00C214A2">
              <w:rPr>
                <w:rFonts w:eastAsia="Arial Unicode MS" w:cstheme="minorHAnsi"/>
                <w:sz w:val="20"/>
                <w:szCs w:val="20"/>
              </w:rPr>
              <w:t>10-101 Olsztyn</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Nazwa partnera/-ów zaangażowanych w realizację projektu:</w:t>
            </w:r>
          </w:p>
        </w:tc>
        <w:tc>
          <w:tcPr>
            <w:tcW w:w="7088" w:type="dxa"/>
            <w:vAlign w:val="center"/>
          </w:tcPr>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 xml:space="preserve">Urząd Miasta Olsztyna Wydział Edukacji </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Olsztyńskie szkoły podstawowe</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 xml:space="preserve">Poradnie Psychologiczno-Pedagogiczne </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 xml:space="preserve">Organizacje Pozarządowe zajmujące się edukacją </w:t>
            </w:r>
            <w:r w:rsidRPr="00C214A2">
              <w:rPr>
                <w:rFonts w:eastAsia="Arial Unicode MS" w:cstheme="minorHAnsi"/>
                <w:sz w:val="20"/>
                <w:szCs w:val="20"/>
              </w:rPr>
              <w:br/>
              <w:t>i wsparciem osób z niepełnosprawnościami</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Rodzice i Opiekunowie uczniów szkół podstawowych</w:t>
            </w:r>
          </w:p>
        </w:tc>
      </w:tr>
      <w:tr w:rsidR="00C214A2" w:rsidRPr="00C214A2" w:rsidTr="00192D00">
        <w:trPr>
          <w:trHeight w:val="543"/>
        </w:trPr>
        <w:tc>
          <w:tcPr>
            <w:tcW w:w="2268" w:type="dxa"/>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Orientacyjny budżet projektu:</w:t>
            </w:r>
          </w:p>
        </w:tc>
        <w:tc>
          <w:tcPr>
            <w:tcW w:w="7088" w:type="dxa"/>
            <w:vAlign w:val="center"/>
          </w:tcPr>
          <w:p w:rsidR="00C214A2" w:rsidRPr="00C214A2" w:rsidRDefault="00C214A2" w:rsidP="00C214A2">
            <w:pPr>
              <w:spacing w:after="120"/>
              <w:jc w:val="both"/>
              <w:rPr>
                <w:rFonts w:eastAsia="Arial Unicode MS" w:cstheme="minorHAnsi"/>
                <w:sz w:val="20"/>
                <w:szCs w:val="20"/>
              </w:rPr>
            </w:pPr>
            <w:r w:rsidRPr="00C214A2">
              <w:rPr>
                <w:rFonts w:eastAsia="Arial Unicode MS" w:cstheme="minorHAnsi"/>
                <w:sz w:val="20"/>
                <w:szCs w:val="20"/>
              </w:rPr>
              <w:t>3,5 mln zł</w:t>
            </w:r>
          </w:p>
          <w:p w:rsidR="00C214A2" w:rsidRPr="00C214A2" w:rsidRDefault="00C214A2" w:rsidP="00C214A2">
            <w:pPr>
              <w:rPr>
                <w:rFonts w:eastAsia="Arial Unicode MS" w:cstheme="minorHAnsi"/>
                <w:sz w:val="20"/>
                <w:szCs w:val="20"/>
              </w:rPr>
            </w:pPr>
            <w:r w:rsidRPr="00C214A2">
              <w:rPr>
                <w:rFonts w:eastAsia="Arial Unicode MS" w:cstheme="minorHAnsi"/>
                <w:sz w:val="20"/>
                <w:szCs w:val="20"/>
              </w:rPr>
              <w:t>Środki pozyskane z Programu Regionalnego: Fundusze Europejskie dla  Warmii i Mazur 2021-2027, Edukacyjny MOF, Priorytet: Wzrost kompetencji kluczowych dzieci i młodzieży w MOF Olsztyna obejmujący działania wspierające</w:t>
            </w:r>
          </w:p>
        </w:tc>
      </w:tr>
      <w:tr w:rsidR="00C214A2" w:rsidRPr="00C214A2" w:rsidTr="00192D00">
        <w:trPr>
          <w:trHeight w:val="647"/>
        </w:trPr>
        <w:tc>
          <w:tcPr>
            <w:tcW w:w="2268" w:type="dxa"/>
            <w:tcBorders>
              <w:bottom w:val="single" w:sz="8" w:space="0" w:color="5A751D"/>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 xml:space="preserve">Cel operacyjny Strategii Rozwoju Miasta – Olsztyna 2030+ </w:t>
            </w:r>
          </w:p>
        </w:tc>
        <w:tc>
          <w:tcPr>
            <w:tcW w:w="7088" w:type="dxa"/>
            <w:tcBorders>
              <w:bottom w:val="single" w:sz="8" w:space="0" w:color="5A751D"/>
            </w:tcBorders>
            <w:vAlign w:val="center"/>
          </w:tcPr>
          <w:p w:rsidR="00C214A2" w:rsidRPr="00C214A2" w:rsidRDefault="00C214A2" w:rsidP="00C214A2">
            <w:pPr>
              <w:rPr>
                <w:rFonts w:eastAsia="Arial Unicode MS" w:cstheme="minorHAnsi"/>
                <w:sz w:val="20"/>
                <w:szCs w:val="20"/>
              </w:rPr>
            </w:pPr>
            <w:r w:rsidRPr="00C214A2">
              <w:rPr>
                <w:rFonts w:eastAsia="Arial Unicode MS" w:cstheme="minorHAnsi"/>
                <w:sz w:val="20"/>
                <w:szCs w:val="20"/>
              </w:rPr>
              <w:t>Olsztyn empatyczny</w:t>
            </w:r>
          </w:p>
        </w:tc>
      </w:tr>
      <w:tr w:rsidR="00C214A2" w:rsidRPr="00C214A2" w:rsidTr="00192D00">
        <w:trPr>
          <w:trHeight w:val="313"/>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Kierunek działań:</w:t>
            </w:r>
          </w:p>
        </w:tc>
        <w:tc>
          <w:tcPr>
            <w:tcW w:w="7088" w:type="dxa"/>
            <w:tcBorders>
              <w:top w:val="single" w:sz="8" w:space="0" w:color="5A751D"/>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Obywatel / Przestrzeń</w:t>
            </w:r>
          </w:p>
        </w:tc>
      </w:tr>
      <w:tr w:rsidR="00C214A2" w:rsidRPr="00C214A2" w:rsidTr="00192D00">
        <w:trPr>
          <w:trHeight w:val="654"/>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Działanie:</w:t>
            </w:r>
          </w:p>
        </w:tc>
        <w:tc>
          <w:tcPr>
            <w:tcW w:w="7088" w:type="dxa"/>
            <w:tcBorders>
              <w:top w:val="single" w:sz="8" w:space="0" w:color="5A751D"/>
              <w:bottom w:val="single" w:sz="8" w:space="0" w:color="5A751D"/>
            </w:tcBorders>
            <w:vAlign w:val="center"/>
          </w:tcPr>
          <w:p w:rsidR="00C214A2" w:rsidRPr="00C214A2" w:rsidRDefault="00C214A2" w:rsidP="00C214A2">
            <w:pPr>
              <w:numPr>
                <w:ilvl w:val="0"/>
                <w:numId w:val="5"/>
              </w:numPr>
              <w:ind w:left="316" w:hanging="263"/>
              <w:contextualSpacing/>
              <w:jc w:val="both"/>
              <w:rPr>
                <w:rFonts w:eastAsia="Arial Unicode MS" w:cstheme="minorHAnsi"/>
                <w:sz w:val="20"/>
                <w:szCs w:val="20"/>
              </w:rPr>
            </w:pPr>
            <w:r w:rsidRPr="00C214A2">
              <w:rPr>
                <w:rFonts w:eastAsia="Arial Unicode MS" w:cstheme="minorHAnsi"/>
                <w:sz w:val="20"/>
                <w:szCs w:val="20"/>
              </w:rPr>
              <w:t>Wspieranie edukacji włączającej w przedszkolu i w szkole</w:t>
            </w:r>
          </w:p>
          <w:p w:rsidR="00C214A2" w:rsidRPr="00C214A2" w:rsidRDefault="00C214A2" w:rsidP="00C214A2">
            <w:pPr>
              <w:numPr>
                <w:ilvl w:val="0"/>
                <w:numId w:val="5"/>
              </w:numPr>
              <w:ind w:left="316" w:hanging="263"/>
              <w:contextualSpacing/>
              <w:jc w:val="both"/>
              <w:rPr>
                <w:rFonts w:eastAsia="Arial Unicode MS" w:cstheme="minorHAnsi"/>
                <w:sz w:val="20"/>
                <w:szCs w:val="20"/>
              </w:rPr>
            </w:pPr>
            <w:r w:rsidRPr="00C214A2">
              <w:rPr>
                <w:rFonts w:eastAsia="Arial Unicode MS" w:cstheme="minorHAnsi"/>
                <w:sz w:val="20"/>
                <w:szCs w:val="20"/>
              </w:rPr>
              <w:t>Redukcja barier dla osób ze szczególnymi potrzebami</w:t>
            </w:r>
          </w:p>
        </w:tc>
      </w:tr>
      <w:tr w:rsidR="00C214A2" w:rsidRPr="00C214A2" w:rsidTr="00192D00">
        <w:trPr>
          <w:trHeight w:val="767"/>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Wskaźniki produktu:</w:t>
            </w:r>
          </w:p>
        </w:tc>
        <w:tc>
          <w:tcPr>
            <w:tcW w:w="7088" w:type="dxa"/>
            <w:tcBorders>
              <w:top w:val="single" w:sz="8" w:space="0" w:color="5A751D"/>
              <w:bottom w:val="single" w:sz="8" w:space="0" w:color="5A751D"/>
            </w:tcBorders>
            <w:vAlign w:val="center"/>
          </w:tcPr>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Liczba szkół podstawowych biorących udział w projekcie</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 xml:space="preserve">Liczba uczniów szkół podstawowych objętych działaniem SCEWEW </w:t>
            </w:r>
          </w:p>
          <w:p w:rsidR="00C214A2" w:rsidRPr="00C214A2" w:rsidRDefault="00C214A2" w:rsidP="00C214A2">
            <w:pPr>
              <w:numPr>
                <w:ilvl w:val="0"/>
                <w:numId w:val="32"/>
              </w:numPr>
              <w:autoSpaceDE w:val="0"/>
              <w:autoSpaceDN w:val="0"/>
              <w:adjustRightInd w:val="0"/>
              <w:ind w:left="318" w:hanging="284"/>
              <w:contextualSpacing/>
              <w:jc w:val="both"/>
              <w:rPr>
                <w:rFonts w:eastAsia="Arial Unicode MS" w:cstheme="minorHAnsi"/>
                <w:sz w:val="20"/>
                <w:szCs w:val="20"/>
              </w:rPr>
            </w:pPr>
            <w:r w:rsidRPr="00C214A2">
              <w:rPr>
                <w:rFonts w:eastAsia="Arial Unicode MS" w:cstheme="minorHAnsi"/>
                <w:sz w:val="20"/>
                <w:szCs w:val="20"/>
              </w:rPr>
              <w:t>Liczba instytucji i organizacji biorących udział w realizacji edukacji włączającej w ramach projektu</w:t>
            </w:r>
          </w:p>
          <w:p w:rsidR="00C214A2" w:rsidRPr="00C214A2" w:rsidRDefault="00C214A2" w:rsidP="00C214A2">
            <w:pPr>
              <w:numPr>
                <w:ilvl w:val="0"/>
                <w:numId w:val="32"/>
              </w:numPr>
              <w:ind w:left="318" w:hanging="284"/>
              <w:contextualSpacing/>
              <w:jc w:val="both"/>
              <w:rPr>
                <w:rFonts w:eastAsia="Arial Unicode MS" w:cstheme="minorHAnsi"/>
                <w:sz w:val="20"/>
                <w:szCs w:val="20"/>
              </w:rPr>
            </w:pPr>
            <w:r w:rsidRPr="00C214A2">
              <w:rPr>
                <w:rFonts w:eastAsia="Arial Unicode MS" w:cstheme="minorHAnsi"/>
                <w:sz w:val="20"/>
                <w:szCs w:val="20"/>
              </w:rPr>
              <w:t xml:space="preserve">Liczba nauczycieli objętych wsparciem ECEWEW oraz zaangażowanych w realizację edukacji włączającej </w:t>
            </w:r>
          </w:p>
        </w:tc>
      </w:tr>
      <w:tr w:rsidR="00C214A2" w:rsidRPr="00C214A2" w:rsidTr="00192D00">
        <w:trPr>
          <w:trHeight w:val="469"/>
        </w:trPr>
        <w:tc>
          <w:tcPr>
            <w:tcW w:w="2268" w:type="dxa"/>
            <w:tcBorders>
              <w:top w:val="single" w:sz="8" w:space="0" w:color="5A751D"/>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Inne uwarunkowania/uwagi:</w:t>
            </w:r>
          </w:p>
        </w:tc>
        <w:tc>
          <w:tcPr>
            <w:tcW w:w="7088" w:type="dxa"/>
            <w:tcBorders>
              <w:top w:val="single" w:sz="8" w:space="0" w:color="5A751D"/>
            </w:tcBorders>
          </w:tcPr>
          <w:p w:rsidR="00C214A2" w:rsidRPr="00C214A2" w:rsidRDefault="00C214A2" w:rsidP="00C214A2">
            <w:pPr>
              <w:ind w:left="316"/>
              <w:contextualSpacing/>
              <w:rPr>
                <w:rFonts w:eastAsia="Arial Unicode MS" w:cstheme="minorHAnsi"/>
                <w:sz w:val="20"/>
                <w:szCs w:val="20"/>
              </w:rPr>
            </w:pPr>
          </w:p>
        </w:tc>
      </w:tr>
    </w:tbl>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rPr>
          <w:rFonts w:eastAsia="MS Gothic" w:cstheme="minorHAnsi"/>
          <w:b/>
          <w:bCs/>
          <w:color w:val="616161"/>
          <w:sz w:val="36"/>
          <w:szCs w:val="36"/>
        </w:rPr>
      </w:pPr>
      <w:r w:rsidRPr="00C214A2">
        <w:rPr>
          <w:rFonts w:eastAsia="Arial Unicode MS" w:cstheme="minorHAnsi"/>
          <w:color w:val="616161"/>
          <w:sz w:val="24"/>
          <w:szCs w:val="24"/>
        </w:rPr>
        <w:br w:type="page"/>
      </w:r>
    </w:p>
    <w:p w:rsidR="00C214A2" w:rsidRPr="00C214A2" w:rsidRDefault="00C214A2" w:rsidP="00C214A2">
      <w:pPr>
        <w:keepNext/>
        <w:keepLines/>
        <w:numPr>
          <w:ilvl w:val="1"/>
          <w:numId w:val="2"/>
        </w:numPr>
        <w:spacing w:before="360" w:after="360" w:line="276" w:lineRule="auto"/>
        <w:ind w:left="709" w:hanging="709"/>
        <w:jc w:val="both"/>
        <w:outlineLvl w:val="1"/>
        <w:rPr>
          <w:rFonts w:eastAsia="MS Gothic" w:cstheme="minorHAnsi"/>
          <w:b/>
          <w:bCs/>
          <w:color w:val="616161"/>
          <w:sz w:val="36"/>
          <w:szCs w:val="36"/>
        </w:rPr>
      </w:pPr>
      <w:bookmarkStart w:id="5" w:name="_Toc170370369"/>
      <w:r w:rsidRPr="00C214A2">
        <w:rPr>
          <w:rFonts w:eastAsia="MS Gothic" w:cstheme="minorHAnsi"/>
          <w:b/>
          <w:bCs/>
          <w:color w:val="616161"/>
          <w:sz w:val="36"/>
          <w:szCs w:val="36"/>
        </w:rPr>
        <w:lastRenderedPageBreak/>
        <w:t>Centrum Aktywności Seniora</w:t>
      </w:r>
      <w:bookmarkEnd w:id="4"/>
      <w:bookmarkEnd w:id="5"/>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C214A2" w:rsidRPr="00C214A2" w:rsidTr="00192D00">
        <w:tc>
          <w:tcPr>
            <w:tcW w:w="9356" w:type="dxa"/>
            <w:gridSpan w:val="2"/>
            <w:shd w:val="clear" w:color="auto" w:fill="93C02F"/>
            <w:vAlign w:val="center"/>
          </w:tcPr>
          <w:p w:rsidR="00C214A2" w:rsidRPr="00C214A2" w:rsidRDefault="00C214A2" w:rsidP="00C214A2">
            <w:pPr>
              <w:spacing w:before="120" w:after="120"/>
              <w:rPr>
                <w:rFonts w:eastAsia="Arial Unicode MS" w:cstheme="minorHAnsi"/>
                <w:color w:val="000000" w:themeColor="text1"/>
                <w:sz w:val="24"/>
                <w:szCs w:val="24"/>
              </w:rPr>
            </w:pPr>
            <w:r w:rsidRPr="00C214A2">
              <w:rPr>
                <w:rFonts w:eastAsia="Arial Unicode MS" w:cstheme="minorHAnsi"/>
                <w:color w:val="000000" w:themeColor="text1"/>
                <w:sz w:val="24"/>
                <w:szCs w:val="24"/>
              </w:rPr>
              <w:t xml:space="preserve">Tytuł projektu: </w:t>
            </w:r>
            <w:r w:rsidRPr="00C214A2">
              <w:rPr>
                <w:rFonts w:eastAsia="Arial Unicode MS" w:cstheme="minorHAnsi"/>
                <w:b/>
                <w:bCs/>
                <w:color w:val="000000" w:themeColor="text1"/>
                <w:sz w:val="24"/>
                <w:szCs w:val="24"/>
              </w:rPr>
              <w:t>Utworzenie Centrum Aktywności Seniora w Olsztynie</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 xml:space="preserve">Krótki opis projektu:  </w:t>
            </w:r>
          </w:p>
        </w:tc>
        <w:tc>
          <w:tcPr>
            <w:tcW w:w="7088" w:type="dxa"/>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Projekt zakłada powstanie Centrum Aktywności Seniora (CAS), mającego na celu koordynację działań na rzecz seniorów, w tym działalności informacyjnej, integracyjnej, kulturalnej, rozrywkowej, prozdrowotnej oraz aktywizację osób starszych. CAS skupiać będzie inicjatywy podejmowane przez różne instytucje na rzecz seniorów, stanowić będzie miejsce spotkań, przestrzeń do realizacji pasji. Ma na celu zapewnienie różnych form aktywności i integracji dla osób w wieku 60+. W ramach projektu przewiduje się rozbiórkę budynku przy ul. </w:t>
            </w:r>
            <w:proofErr w:type="spellStart"/>
            <w:r w:rsidRPr="00C214A2">
              <w:rPr>
                <w:rFonts w:eastAsia="Arial Unicode MS" w:cstheme="minorHAnsi"/>
                <w:color w:val="000000" w:themeColor="text1"/>
                <w:sz w:val="20"/>
                <w:szCs w:val="20"/>
              </w:rPr>
              <w:t>Knosały</w:t>
            </w:r>
            <w:proofErr w:type="spellEnd"/>
            <w:r w:rsidRPr="00C214A2">
              <w:rPr>
                <w:rFonts w:eastAsia="Arial Unicode MS" w:cstheme="minorHAnsi"/>
                <w:color w:val="000000" w:themeColor="text1"/>
                <w:sz w:val="20"/>
                <w:szCs w:val="20"/>
              </w:rPr>
              <w:t xml:space="preserve"> 7c w Olsztynie, w którym mieścił się klub </w:t>
            </w:r>
            <w:proofErr w:type="spellStart"/>
            <w:r w:rsidRPr="00C214A2">
              <w:rPr>
                <w:rFonts w:eastAsia="Arial Unicode MS" w:cstheme="minorHAnsi"/>
                <w:color w:val="000000" w:themeColor="text1"/>
                <w:sz w:val="20"/>
                <w:szCs w:val="20"/>
              </w:rPr>
              <w:t>Come</w:t>
            </w:r>
            <w:proofErr w:type="spellEnd"/>
            <w:r w:rsidRPr="00C214A2">
              <w:rPr>
                <w:rFonts w:eastAsia="Arial Unicode MS" w:cstheme="minorHAnsi"/>
                <w:color w:val="000000" w:themeColor="text1"/>
                <w:sz w:val="20"/>
                <w:szCs w:val="20"/>
              </w:rPr>
              <w:t xml:space="preserve"> In i budowę w tym miejscu budynku na potrzeby CAS, dostosowanego dla osób starszych, niepełnosprawnych i zależnych. </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W strukturze CAS utworzone zostaną:</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punkt konsultacyjny/informacyjny dla seniorów (baza danych instytucji świadczących pomoc na terenie Olsztyna, w tym rodzinom osób starszych), </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punkt cyfrowego wsparcia seniora (konsultacje z obsługi komputera, telefonu, tabletu pod okiem instruktora),</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telefon życzliwości dla seniora (dyżury pod telefonem),</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punkt wolontariatu senioralnego,</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punkt nieodpłatnej pomocy prawnej,</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portal internetowy dla seniorów,</w:t>
            </w:r>
          </w:p>
          <w:p w:rsidR="00C214A2" w:rsidRPr="00C214A2" w:rsidRDefault="00C214A2" w:rsidP="00C214A2">
            <w:pPr>
              <w:numPr>
                <w:ilvl w:val="0"/>
                <w:numId w:val="3"/>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siedziba Rady Olsztyńskich Seniorów.</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CAS działać będzie w oparciu o ustalony harmonogram cyklicznych zajęć edukacyjnych, rekreacyjnych i o tematyce zdrowotnej. W wybranych terminach odbywać się będą wykłady, spotkania i kursy. Oferta zajęć w CAS: </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spotkania ze specjalistami (ekspertami z różnych dziedzin),</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zajęcia edukacyjne (warsztaty, wykłady), w tym z zakresu edukacji prozdrowotnej,</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zajęcia ruchowe (gimnastyka, taniec, </w:t>
            </w:r>
            <w:proofErr w:type="spellStart"/>
            <w:r w:rsidRPr="00C214A2">
              <w:rPr>
                <w:rFonts w:eastAsia="Arial Unicode MS" w:cstheme="minorHAnsi"/>
                <w:color w:val="000000" w:themeColor="text1"/>
                <w:sz w:val="20"/>
                <w:szCs w:val="20"/>
              </w:rPr>
              <w:t>nordic</w:t>
            </w:r>
            <w:proofErr w:type="spellEnd"/>
            <w:r w:rsidRPr="00C214A2">
              <w:rPr>
                <w:rFonts w:eastAsia="Arial Unicode MS" w:cstheme="minorHAnsi"/>
                <w:color w:val="000000" w:themeColor="text1"/>
                <w:sz w:val="20"/>
                <w:szCs w:val="20"/>
              </w:rPr>
              <w:t xml:space="preserve"> </w:t>
            </w:r>
            <w:proofErr w:type="spellStart"/>
            <w:r w:rsidRPr="00C214A2">
              <w:rPr>
                <w:rFonts w:eastAsia="Arial Unicode MS" w:cstheme="minorHAnsi"/>
                <w:color w:val="000000" w:themeColor="text1"/>
                <w:sz w:val="20"/>
                <w:szCs w:val="20"/>
              </w:rPr>
              <w:t>walking</w:t>
            </w:r>
            <w:proofErr w:type="spellEnd"/>
            <w:r w:rsidRPr="00C214A2">
              <w:rPr>
                <w:rFonts w:eastAsia="Arial Unicode MS" w:cstheme="minorHAnsi"/>
                <w:color w:val="000000" w:themeColor="text1"/>
                <w:sz w:val="20"/>
                <w:szCs w:val="20"/>
              </w:rPr>
              <w:t xml:space="preserve">), </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zajęcia rekreacyjne (organizacja wyjazdów, wycieczek),</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zajęcia teatralne, artystyczno-manualne,</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kursy/korepetycje z języków obcych (prowadzone przez uczniów szkół, studentów pod okiem nauczyciela),</w:t>
            </w:r>
          </w:p>
          <w:p w:rsidR="00C214A2" w:rsidRPr="00C214A2" w:rsidRDefault="00C214A2" w:rsidP="00C214A2">
            <w:pPr>
              <w:numPr>
                <w:ilvl w:val="0"/>
                <w:numId w:val="4"/>
              </w:numPr>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koła zainteresowań (szachy, brydż).</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Projekt przewiduje promocję miejsc przyjaznych seniorom. W ramach zadania planuje się wydzielenie sali spotkań, pomieszczenia z biblioteczką, prasą i komputerem z dostępem do Internetu, pomieszczenia kuchennego, sali do zajęć aktywności ruchowej, szatni, toalet, pomieszczenia socjalnego, administracyjnego i gospodarczego oraz zakup niezbędnego wyposażenia i zatrudnienie kadry.</w:t>
            </w:r>
          </w:p>
        </w:tc>
      </w:tr>
      <w:tr w:rsidR="00C214A2" w:rsidRPr="00C214A2" w:rsidTr="00192D00">
        <w:trPr>
          <w:trHeight w:val="518"/>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Termin realizacji projektu:</w:t>
            </w:r>
          </w:p>
        </w:tc>
        <w:tc>
          <w:tcPr>
            <w:tcW w:w="7088" w:type="dxa"/>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I kwartał 2025 r. – IV kwartał 2028 r. Następnie CAS będzie prowadzony jako jednostka organizacyjna Miasta.</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Jednostka odpowiedzialna za realizację projektu:</w:t>
            </w:r>
          </w:p>
        </w:tc>
        <w:tc>
          <w:tcPr>
            <w:tcW w:w="7088" w:type="dxa"/>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Urząd Miasta Olsztyna </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Adres jednostki odpowiedzialnej za realizację projektu</w:t>
            </w:r>
          </w:p>
        </w:tc>
        <w:tc>
          <w:tcPr>
            <w:tcW w:w="7088" w:type="dxa"/>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Plac Jana Pawła II 1, 10-101 Olsztyn; m. Olsztyn, woj. warmińsko- mazurskie </w:t>
            </w:r>
          </w:p>
        </w:tc>
      </w:tr>
      <w:tr w:rsidR="00C214A2" w:rsidRPr="00C214A2" w:rsidTr="00192D00">
        <w:trPr>
          <w:trHeight w:val="767"/>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Nazwa partnera/-ów zaangażowanych w realizację projektu:</w:t>
            </w:r>
          </w:p>
        </w:tc>
        <w:tc>
          <w:tcPr>
            <w:tcW w:w="7088" w:type="dxa"/>
            <w:vAlign w:val="center"/>
          </w:tcPr>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Rada Olsztyńskich Seniorów,</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Społeczna Rada Seniorów Województwa Warmińsko-Mazurskiego,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Federacja Organizacji Socjalnych Województwa Warmińsko – Mazurskiego </w:t>
            </w:r>
            <w:proofErr w:type="spellStart"/>
            <w:r w:rsidRPr="00C214A2">
              <w:rPr>
                <w:rFonts w:eastAsia="Arial Unicode MS" w:cstheme="minorHAnsi"/>
                <w:color w:val="000000" w:themeColor="text1"/>
                <w:sz w:val="20"/>
                <w:szCs w:val="20"/>
              </w:rPr>
              <w:t>FOSa</w:t>
            </w:r>
            <w:proofErr w:type="spellEnd"/>
            <w:r w:rsidRPr="00C214A2">
              <w:rPr>
                <w:rFonts w:eastAsia="Arial Unicode MS" w:cstheme="minorHAnsi"/>
                <w:color w:val="000000" w:themeColor="text1"/>
                <w:sz w:val="20"/>
                <w:szCs w:val="20"/>
              </w:rPr>
              <w:t xml:space="preserve">,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Uniwersytet Trzeciego Wieku i Akademie Trzeciego Wieku,</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lastRenderedPageBreak/>
              <w:t xml:space="preserve">Uniwersytet Warmińsko-Mazurski (Wydział Nauk Społecznych, Wydział Prawa i Administracji, Wydział Lekarski),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Rady Osiedli,</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Miejski Ośrodek Kultury,</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Miejska Biblioteka Publiczna,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Szkoła Policealna im. prof. Zbigniewa Religi w Olsztynie,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Uniwersytecki Szpital Kliniczny w Olsztynie,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Teatr im. Stefana Jaracza w Olsztynie,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SP ZOZ Przychodnia Specjalistyczna w Olsztynie,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Polskie Towarzystwo Turystyczno-Krajoznawcze Oddział Warmińsko-Mazurski w Olsztynie,</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Urząd Marszałkowski Województwa Warmińsko-Mazurskiego,</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domy dziennego pobytu,</w:t>
            </w:r>
          </w:p>
          <w:p w:rsidR="00C214A2" w:rsidRPr="00C214A2" w:rsidRDefault="00C214A2" w:rsidP="00C214A2">
            <w:pPr>
              <w:numPr>
                <w:ilvl w:val="0"/>
                <w:numId w:val="5"/>
              </w:numPr>
              <w:spacing w:after="60"/>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szkoły.</w:t>
            </w:r>
          </w:p>
        </w:tc>
      </w:tr>
      <w:tr w:rsidR="00C214A2" w:rsidRPr="00C214A2" w:rsidTr="00192D00">
        <w:trPr>
          <w:trHeight w:val="543"/>
        </w:trPr>
        <w:tc>
          <w:tcPr>
            <w:tcW w:w="2268" w:type="dxa"/>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lastRenderedPageBreak/>
              <w:t>Orientacyjny budżet projektu:</w:t>
            </w:r>
          </w:p>
        </w:tc>
        <w:tc>
          <w:tcPr>
            <w:tcW w:w="7088" w:type="dxa"/>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15 mln zł (budowa i wyposażenie)</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Środki pozyskane z Programu Regionalnego: Fundusze Europejskie dla  Warmii i Mazur 2021-2027, Priorytet 9. Włączenie i integracja EFS+, działanie 9.4. Usługi społeczne dla osób potrzebujących wsparcia w codziennym funkcjonowaniu: poprawa dostępności usług i rozwój oferty wsparcia dziennego skierowanych do seniorów, z udziałem wkładu własnego z budżetu Miasta Olsztyna.</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W ramach projektu przewiduje się przeznaczenie części środków na kampanię promującą przedsięwzięcie.</w:t>
            </w:r>
          </w:p>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700 tys. zł roczne koszty funkcjonowania</w:t>
            </w:r>
          </w:p>
        </w:tc>
      </w:tr>
      <w:tr w:rsidR="00C214A2" w:rsidRPr="00C214A2" w:rsidTr="00192D00">
        <w:trPr>
          <w:trHeight w:val="647"/>
        </w:trPr>
        <w:tc>
          <w:tcPr>
            <w:tcW w:w="2268" w:type="dxa"/>
            <w:tcBorders>
              <w:bottom w:val="single" w:sz="8" w:space="0" w:color="5A751D"/>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 xml:space="preserve">Cel operacyjny Strategii Rozwoju Miasta – Olsztyna 2030+ </w:t>
            </w:r>
          </w:p>
        </w:tc>
        <w:tc>
          <w:tcPr>
            <w:tcW w:w="7088" w:type="dxa"/>
            <w:tcBorders>
              <w:bottom w:val="single" w:sz="8" w:space="0" w:color="5A751D"/>
            </w:tcBorders>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Olsztyn empatyczny</w:t>
            </w:r>
          </w:p>
        </w:tc>
      </w:tr>
      <w:tr w:rsidR="00C214A2" w:rsidRPr="00C214A2" w:rsidTr="00192D00">
        <w:trPr>
          <w:trHeight w:val="313"/>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Kierunek działań:</w:t>
            </w:r>
          </w:p>
        </w:tc>
        <w:tc>
          <w:tcPr>
            <w:tcW w:w="708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Obywatel / Organizacja / Przestrzeń</w:t>
            </w:r>
          </w:p>
        </w:tc>
      </w:tr>
      <w:tr w:rsidR="00C214A2" w:rsidRPr="00C214A2" w:rsidTr="00192D00">
        <w:trPr>
          <w:trHeight w:val="654"/>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Działanie:</w:t>
            </w:r>
          </w:p>
        </w:tc>
        <w:tc>
          <w:tcPr>
            <w:tcW w:w="7088" w:type="dxa"/>
            <w:tcBorders>
              <w:top w:val="single" w:sz="8" w:space="0" w:color="5A751D"/>
              <w:bottom w:val="single" w:sz="8" w:space="0" w:color="5A751D"/>
            </w:tcBorders>
            <w:vAlign w:val="center"/>
          </w:tcPr>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Rozwój inicjatyw aktywizujących seniorów</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Poprawa warunków życia osób potrzebujących wsparcia</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Rozwój centrów aktywności lokalnej i zwiększanie dostępności potrzebujących do różnorodnych form aktywności</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Redukcja barier dla osób ze szczególnymi potrzebami</w:t>
            </w:r>
          </w:p>
        </w:tc>
      </w:tr>
      <w:tr w:rsidR="00C214A2" w:rsidRPr="00C214A2" w:rsidTr="00192D00">
        <w:trPr>
          <w:trHeight w:val="767"/>
        </w:trPr>
        <w:tc>
          <w:tcPr>
            <w:tcW w:w="2268" w:type="dxa"/>
            <w:tcBorders>
              <w:top w:val="single" w:sz="8" w:space="0" w:color="5A751D"/>
              <w:bottom w:val="single" w:sz="8" w:space="0" w:color="5A751D"/>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Wskaźniki produktu:</w:t>
            </w:r>
          </w:p>
        </w:tc>
        <w:tc>
          <w:tcPr>
            <w:tcW w:w="7088" w:type="dxa"/>
            <w:tcBorders>
              <w:top w:val="single" w:sz="8" w:space="0" w:color="5A751D"/>
              <w:bottom w:val="single" w:sz="8" w:space="0" w:color="5A751D"/>
            </w:tcBorders>
            <w:vAlign w:val="center"/>
          </w:tcPr>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liczba stałych uczestników, np. z grupy osób oczekujących na pobyt w placówce dziennego/ całodobowego pobytu (założenie: 100 osób rocznie),</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liczba osób, które skorzystały z usług/oferty CAS (założenie: 1000 osób rocznie),</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liczba udzielonych porad prawnych</w:t>
            </w:r>
          </w:p>
        </w:tc>
      </w:tr>
      <w:tr w:rsidR="00C214A2" w:rsidRPr="00C214A2" w:rsidTr="00192D00">
        <w:trPr>
          <w:trHeight w:val="469"/>
        </w:trPr>
        <w:tc>
          <w:tcPr>
            <w:tcW w:w="2268" w:type="dxa"/>
            <w:tcBorders>
              <w:top w:val="single" w:sz="8" w:space="0" w:color="5A751D"/>
            </w:tcBorders>
            <w:vAlign w:val="center"/>
          </w:tcPr>
          <w:p w:rsidR="00C214A2" w:rsidRPr="00C214A2" w:rsidRDefault="00C214A2" w:rsidP="00C214A2">
            <w:pPr>
              <w:rPr>
                <w:rFonts w:eastAsia="Arial Unicode MS" w:cstheme="minorHAnsi"/>
                <w:color w:val="000000" w:themeColor="text1"/>
                <w:sz w:val="20"/>
                <w:szCs w:val="20"/>
              </w:rPr>
            </w:pPr>
            <w:r w:rsidRPr="00C214A2">
              <w:rPr>
                <w:rFonts w:eastAsia="Arial Unicode MS" w:cstheme="minorHAnsi"/>
                <w:color w:val="000000" w:themeColor="text1"/>
                <w:sz w:val="20"/>
                <w:szCs w:val="20"/>
              </w:rPr>
              <w:t>Inne uwarunkowania/uwagi:</w:t>
            </w:r>
          </w:p>
        </w:tc>
        <w:tc>
          <w:tcPr>
            <w:tcW w:w="7088" w:type="dxa"/>
            <w:tcBorders>
              <w:top w:val="single" w:sz="8" w:space="0" w:color="5A751D"/>
            </w:tcBorders>
          </w:tcPr>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 xml:space="preserve">budynek przy ul. </w:t>
            </w:r>
            <w:proofErr w:type="spellStart"/>
            <w:r w:rsidRPr="00C214A2">
              <w:rPr>
                <w:rFonts w:eastAsia="Arial Unicode MS" w:cstheme="minorHAnsi"/>
                <w:color w:val="000000" w:themeColor="text1"/>
                <w:sz w:val="20"/>
                <w:szCs w:val="20"/>
              </w:rPr>
              <w:t>Knosały</w:t>
            </w:r>
            <w:proofErr w:type="spellEnd"/>
            <w:r w:rsidRPr="00C214A2">
              <w:rPr>
                <w:rFonts w:eastAsia="Arial Unicode MS" w:cstheme="minorHAnsi"/>
                <w:color w:val="000000" w:themeColor="text1"/>
                <w:sz w:val="20"/>
                <w:szCs w:val="20"/>
              </w:rPr>
              <w:t xml:space="preserve"> 7c w Olsztynie nie jest objęty ochroną konserwatorską, </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projekt ma służyć budowaniu pozytywnych relacji między seniorami z gmin ościennych oraz poprawie komunikacji między organizacjami,</w:t>
            </w:r>
          </w:p>
          <w:p w:rsidR="00C214A2" w:rsidRPr="00C214A2" w:rsidRDefault="00C214A2" w:rsidP="00C214A2">
            <w:pPr>
              <w:numPr>
                <w:ilvl w:val="0"/>
                <w:numId w:val="5"/>
              </w:numPr>
              <w:ind w:left="316" w:hanging="263"/>
              <w:contextualSpacing/>
              <w:jc w:val="both"/>
              <w:rPr>
                <w:rFonts w:eastAsia="Arial Unicode MS" w:cstheme="minorHAnsi"/>
                <w:color w:val="000000" w:themeColor="text1"/>
                <w:sz w:val="20"/>
                <w:szCs w:val="20"/>
              </w:rPr>
            </w:pPr>
            <w:r w:rsidRPr="00C214A2">
              <w:rPr>
                <w:rFonts w:eastAsia="Arial Unicode MS" w:cstheme="minorHAnsi"/>
                <w:color w:val="000000" w:themeColor="text1"/>
                <w:sz w:val="20"/>
                <w:szCs w:val="20"/>
              </w:rPr>
              <w:t>w ramach projektu przewiduje się pozyskanie wolontariuszy (wolontariat studencki i uczniowski w porozumieniu z uczelnią/dyrekcją szkół).</w:t>
            </w:r>
          </w:p>
        </w:tc>
      </w:tr>
    </w:tbl>
    <w:p w:rsidR="00C214A2" w:rsidRPr="00C214A2" w:rsidRDefault="00C214A2" w:rsidP="00C214A2">
      <w:pPr>
        <w:spacing w:after="120" w:line="240" w:lineRule="auto"/>
        <w:ind w:left="4956" w:firstLine="708"/>
        <w:rPr>
          <w:rFonts w:eastAsia="Arial Unicode MS" w:cstheme="minorHAnsi"/>
          <w:color w:val="616161"/>
        </w:rPr>
      </w:pPr>
    </w:p>
    <w:p w:rsidR="00C214A2" w:rsidRPr="00C214A2" w:rsidRDefault="00C214A2" w:rsidP="00C214A2">
      <w:pPr>
        <w:rPr>
          <w:rFonts w:ascii="Calibri" w:eastAsia="MS Gothic" w:hAnsi="Calibri" w:cs="Calibri"/>
          <w:b/>
          <w:bCs/>
          <w:color w:val="616161"/>
          <w:sz w:val="36"/>
          <w:szCs w:val="36"/>
        </w:rPr>
      </w:pPr>
      <w:bookmarkStart w:id="6" w:name="_Toc168317224"/>
      <w:r w:rsidRPr="00C214A2">
        <w:rPr>
          <w:rFonts w:ascii="Calibri" w:eastAsia="Arial Unicode MS" w:hAnsi="Calibri" w:cs="Calibri"/>
          <w:color w:val="616161"/>
          <w:sz w:val="24"/>
          <w:szCs w:val="24"/>
        </w:rPr>
        <w:br w:type="page"/>
      </w: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7" w:name="_Toc170370370"/>
      <w:r w:rsidRPr="00C214A2">
        <w:rPr>
          <w:rFonts w:ascii="Calibri" w:eastAsia="MS Gothic" w:hAnsi="Calibri" w:cs="Calibri"/>
          <w:b/>
          <w:bCs/>
          <w:color w:val="616161"/>
          <w:sz w:val="36"/>
          <w:szCs w:val="36"/>
        </w:rPr>
        <w:lastRenderedPageBreak/>
        <w:t>Aktywny senior</w:t>
      </w:r>
      <w:bookmarkEnd w:id="6"/>
      <w:bookmarkEnd w:id="7"/>
    </w:p>
    <w:tbl>
      <w:tblPr>
        <w:tblStyle w:val="Tabela-Siatka3"/>
        <w:tblW w:w="9356" w:type="dxa"/>
        <w:tblBorders>
          <w:top w:val="single" w:sz="18" w:space="0" w:color="5A751D"/>
          <w:left w:val="none" w:sz="0" w:space="0" w:color="auto"/>
          <w:bottom w:val="single" w:sz="18" w:space="0" w:color="5A751D"/>
          <w:right w:val="none" w:sz="0" w:space="0" w:color="auto"/>
          <w:insideH w:val="single" w:sz="8" w:space="0" w:color="5A751D"/>
          <w:insideV w:val="none" w:sz="0" w:space="0" w:color="auto"/>
        </w:tblBorders>
        <w:tblLayout w:type="fixed"/>
        <w:tblLook w:val="04A0" w:firstRow="1" w:lastRow="0" w:firstColumn="1" w:lastColumn="0" w:noHBand="0" w:noVBand="1"/>
      </w:tblPr>
      <w:tblGrid>
        <w:gridCol w:w="2268"/>
        <w:gridCol w:w="7088"/>
      </w:tblGrid>
      <w:tr w:rsidR="00C214A2" w:rsidRPr="00C214A2" w:rsidTr="00192D00">
        <w:tc>
          <w:tcPr>
            <w:tcW w:w="9356" w:type="dxa"/>
            <w:gridSpan w:val="2"/>
            <w:tcBorders>
              <w:top w:val="single" w:sz="18" w:space="0" w:color="5A751D"/>
              <w:bottom w:val="single" w:sz="18" w:space="0" w:color="5A751D"/>
            </w:tcBorders>
            <w:shd w:val="clear" w:color="auto" w:fill="93C02F"/>
            <w:vAlign w:val="center"/>
          </w:tcPr>
          <w:p w:rsidR="00C214A2" w:rsidRPr="00C214A2" w:rsidRDefault="00C214A2" w:rsidP="00C214A2">
            <w:pPr>
              <w:spacing w:before="120" w:after="120"/>
              <w:rPr>
                <w:rFonts w:eastAsia="Arial Unicode MS" w:cstheme="minorHAnsi"/>
                <w:color w:val="000000" w:themeColor="text1"/>
                <w:sz w:val="24"/>
                <w:szCs w:val="24"/>
              </w:rPr>
            </w:pPr>
            <w:r w:rsidRPr="00C214A2">
              <w:rPr>
                <w:rFonts w:eastAsia="Arial Unicode MS" w:cstheme="minorHAnsi"/>
                <w:color w:val="000000" w:themeColor="text1"/>
                <w:sz w:val="24"/>
                <w:szCs w:val="24"/>
              </w:rPr>
              <w:t xml:space="preserve">Tytuł projektu: </w:t>
            </w:r>
            <w:r w:rsidRPr="00C214A2">
              <w:rPr>
                <w:rFonts w:eastAsia="Arial Unicode MS" w:cstheme="minorHAnsi"/>
                <w:b/>
                <w:bCs/>
                <w:color w:val="000000" w:themeColor="text1"/>
                <w:sz w:val="24"/>
                <w:szCs w:val="24"/>
              </w:rPr>
              <w:t>Aktywny senior</w:t>
            </w:r>
          </w:p>
        </w:tc>
      </w:tr>
      <w:tr w:rsidR="00C214A2" w:rsidRPr="00C214A2" w:rsidTr="00192D00">
        <w:trPr>
          <w:trHeight w:val="767"/>
        </w:trPr>
        <w:tc>
          <w:tcPr>
            <w:tcW w:w="2268" w:type="dxa"/>
            <w:tcBorders>
              <w:top w:val="single" w:sz="18" w:space="0" w:color="5A751D"/>
              <w:bottom w:val="single" w:sz="8" w:space="0" w:color="5A751D"/>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 xml:space="preserve">Krótki opis projektu:  </w:t>
            </w:r>
          </w:p>
        </w:tc>
        <w:tc>
          <w:tcPr>
            <w:tcW w:w="7088" w:type="dxa"/>
            <w:tcBorders>
              <w:top w:val="single" w:sz="18" w:space="0" w:color="5A751D"/>
              <w:bottom w:val="single" w:sz="8" w:space="0" w:color="5A751D"/>
            </w:tcBorders>
            <w:vAlign w:val="center"/>
          </w:tcPr>
          <w:p w:rsidR="00C214A2" w:rsidRPr="00C214A2" w:rsidRDefault="00C214A2" w:rsidP="00C214A2">
            <w:pPr>
              <w:rPr>
                <w:rFonts w:eastAsia="Arial Unicode MS" w:cstheme="minorHAnsi"/>
                <w:color w:val="000000" w:themeColor="text1"/>
                <w:sz w:val="20"/>
                <w:szCs w:val="20"/>
              </w:rPr>
            </w:pPr>
            <w:r w:rsidRPr="00C214A2">
              <w:rPr>
                <w:rFonts w:eastAsiaTheme="minorEastAsia" w:cstheme="minorHAnsi"/>
                <w:sz w:val="20"/>
                <w:szCs w:val="28"/>
              </w:rPr>
              <w:t>Projekt odpowiada na potrzebę aktywizacji olsztyńskich seniorów. Projekt zakłada zwiększenie aktywności w zakresie różnego rodzaju zajęć takich jak zajęcia sportowe, artystyczne, rękodzielnicze, dotyczące nowych technologii, promocji zdrowia, pielęgnowania tradycji, rozwoju wolontariatu czy inicjatyw międzypokoleniowych i wewnątrzpokoleniowych. Działania te realizowane będą przez organizacje pozarządowe, w tym uniwersytety i akademie trzeciego wieku, skupiające seniorów oraz działające na rzecz seniorów.</w:t>
            </w:r>
          </w:p>
        </w:tc>
      </w:tr>
      <w:tr w:rsidR="00C214A2" w:rsidRPr="00C214A2" w:rsidTr="00192D00">
        <w:trPr>
          <w:trHeight w:val="601"/>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Termin realizacji projektu: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p>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od 2025 r. – cyklicznie w każdym kolejnym roku </w:t>
            </w:r>
          </w:p>
          <w:p w:rsidR="00C214A2" w:rsidRPr="00C214A2" w:rsidRDefault="00C214A2" w:rsidP="00C214A2">
            <w:pPr>
              <w:rPr>
                <w:rFonts w:eastAsiaTheme="minorEastAsia" w:cstheme="minorHAnsi"/>
                <w:sz w:val="20"/>
                <w:szCs w:val="28"/>
              </w:rPr>
            </w:pPr>
          </w:p>
        </w:tc>
      </w:tr>
      <w:tr w:rsidR="00C214A2" w:rsidRPr="00C214A2" w:rsidTr="00192D00">
        <w:trPr>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Jednostka odpowiedzialna za realizację projektu: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Urząd Miasta Olsztyna - Wydział Zdrowia i Polityki Społecznej</w:t>
            </w:r>
          </w:p>
          <w:p w:rsidR="00C214A2" w:rsidRPr="00C214A2" w:rsidRDefault="00C214A2" w:rsidP="00C214A2">
            <w:pPr>
              <w:rPr>
                <w:rFonts w:eastAsiaTheme="minorEastAsia" w:cstheme="minorHAnsi"/>
                <w:sz w:val="20"/>
                <w:szCs w:val="28"/>
              </w:rPr>
            </w:pPr>
          </w:p>
        </w:tc>
      </w:tr>
      <w:tr w:rsidR="00C214A2" w:rsidRPr="00C214A2" w:rsidTr="00192D00">
        <w:trPr>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Adres jednostki odpowiedzialnej za realizację projektu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ul. </w:t>
            </w:r>
            <w:proofErr w:type="spellStart"/>
            <w:r w:rsidRPr="00C214A2">
              <w:rPr>
                <w:rFonts w:eastAsiaTheme="minorEastAsia" w:cstheme="minorHAnsi"/>
                <w:sz w:val="20"/>
                <w:szCs w:val="28"/>
              </w:rPr>
              <w:t>Knosały</w:t>
            </w:r>
            <w:proofErr w:type="spellEnd"/>
            <w:r w:rsidRPr="00C214A2">
              <w:rPr>
                <w:rFonts w:eastAsiaTheme="minorEastAsia" w:cstheme="minorHAnsi"/>
                <w:sz w:val="20"/>
                <w:szCs w:val="28"/>
              </w:rPr>
              <w:t xml:space="preserve"> 3</w:t>
            </w:r>
          </w:p>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10-900 Olsztyn</w:t>
            </w:r>
          </w:p>
        </w:tc>
      </w:tr>
      <w:tr w:rsidR="00C214A2" w:rsidRPr="00C214A2" w:rsidTr="00192D00">
        <w:trPr>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Nazwa partnera/-ów zaangażowanych w realizację projektu: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Organizacje pozarządowe wybrane w procedurze konkursowej, zgodnie z ustawą z dnia 24 kwietnia 2003 r. o działalności pożytku publicznego i o wolontariacie </w:t>
            </w:r>
          </w:p>
        </w:tc>
      </w:tr>
      <w:tr w:rsidR="00C214A2" w:rsidRPr="00C214A2" w:rsidTr="00192D00">
        <w:trPr>
          <w:trHeight w:val="543"/>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Orientacyjny budżet projektu: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200-300 tys. zł rocznie </w:t>
            </w:r>
          </w:p>
        </w:tc>
      </w:tr>
      <w:tr w:rsidR="00C214A2" w:rsidRPr="00C214A2" w:rsidTr="00192D00">
        <w:trPr>
          <w:trHeight w:val="647"/>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 xml:space="preserve">Cel operacyjny Strategii Rozwoju Miasta – Olsztyna 2030+ </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p>
          <w:p w:rsidR="00C214A2" w:rsidRPr="00C214A2" w:rsidRDefault="00C214A2" w:rsidP="00C214A2">
            <w:pPr>
              <w:autoSpaceDE w:val="0"/>
              <w:autoSpaceDN w:val="0"/>
              <w:adjustRightInd w:val="0"/>
              <w:rPr>
                <w:rFonts w:eastAsiaTheme="minorEastAsia" w:cstheme="minorHAnsi"/>
                <w:sz w:val="20"/>
                <w:szCs w:val="28"/>
              </w:rPr>
            </w:pPr>
            <w:r w:rsidRPr="00C214A2">
              <w:rPr>
                <w:rFonts w:eastAsiaTheme="minorEastAsia" w:cstheme="minorHAnsi"/>
                <w:sz w:val="20"/>
                <w:szCs w:val="28"/>
              </w:rPr>
              <w:t>Olsztyn empatyczny</w:t>
            </w:r>
          </w:p>
          <w:p w:rsidR="00C214A2" w:rsidRPr="00C214A2" w:rsidRDefault="00C214A2" w:rsidP="00C214A2">
            <w:pPr>
              <w:rPr>
                <w:rFonts w:eastAsiaTheme="minorEastAsia" w:cstheme="minorHAnsi"/>
                <w:sz w:val="20"/>
                <w:szCs w:val="28"/>
              </w:rPr>
            </w:pPr>
          </w:p>
        </w:tc>
      </w:tr>
      <w:tr w:rsidR="00C214A2" w:rsidRPr="00C214A2" w:rsidTr="00192D00">
        <w:trPr>
          <w:trHeight w:val="313"/>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Kierunek działań:</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Obywatel</w:t>
            </w:r>
          </w:p>
        </w:tc>
      </w:tr>
      <w:tr w:rsidR="00C214A2" w:rsidRPr="00C214A2" w:rsidTr="00192D00">
        <w:trPr>
          <w:trHeight w:val="654"/>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Działanie:</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widowControl w:val="0"/>
              <w:numPr>
                <w:ilvl w:val="0"/>
                <w:numId w:val="28"/>
              </w:numPr>
              <w:suppressAutoHyphens/>
              <w:ind w:left="457"/>
              <w:contextualSpacing/>
              <w:jc w:val="both"/>
              <w:rPr>
                <w:rFonts w:ascii="Calibri" w:eastAsia="Arial Unicode MS" w:hAnsi="Calibri" w:cstheme="minorHAnsi"/>
                <w:sz w:val="20"/>
                <w:szCs w:val="20"/>
              </w:rPr>
            </w:pPr>
            <w:r w:rsidRPr="00C214A2">
              <w:rPr>
                <w:rFonts w:ascii="Calibri" w:eastAsia="Arial Unicode MS" w:hAnsi="Calibri" w:cstheme="minorHAnsi"/>
                <w:sz w:val="20"/>
                <w:szCs w:val="20"/>
              </w:rPr>
              <w:t>Rozwój inicjatyw aktywizujących seniorów</w:t>
            </w:r>
          </w:p>
          <w:p w:rsidR="00C214A2" w:rsidRPr="00C214A2" w:rsidRDefault="00C214A2" w:rsidP="00C214A2">
            <w:pPr>
              <w:widowControl w:val="0"/>
              <w:numPr>
                <w:ilvl w:val="0"/>
                <w:numId w:val="28"/>
              </w:numPr>
              <w:suppressAutoHyphens/>
              <w:ind w:left="457"/>
              <w:contextualSpacing/>
              <w:jc w:val="both"/>
              <w:rPr>
                <w:rFonts w:ascii="Calibri" w:eastAsia="Arial Unicode MS" w:hAnsi="Calibri" w:cstheme="minorHAnsi"/>
                <w:sz w:val="20"/>
                <w:szCs w:val="20"/>
              </w:rPr>
            </w:pPr>
            <w:r w:rsidRPr="00C214A2">
              <w:rPr>
                <w:rFonts w:ascii="Calibri" w:eastAsia="Arial Unicode MS" w:hAnsi="Calibri" w:cstheme="minorHAnsi"/>
                <w:sz w:val="20"/>
                <w:szCs w:val="20"/>
              </w:rPr>
              <w:t>Poprawa warunków życia osób potrzebujących wsparcia</w:t>
            </w:r>
          </w:p>
        </w:tc>
      </w:tr>
      <w:tr w:rsidR="00C214A2" w:rsidRPr="00C214A2" w:rsidTr="00192D00">
        <w:trPr>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Wskaźniki produktu:</w:t>
            </w:r>
          </w:p>
        </w:tc>
        <w:tc>
          <w:tcPr>
            <w:tcW w:w="7088" w:type="dxa"/>
            <w:tcBorders>
              <w:top w:val="single" w:sz="8" w:space="0" w:color="5A751D"/>
              <w:left w:val="nil"/>
              <w:bottom w:val="single" w:sz="8" w:space="0" w:color="5A751D"/>
              <w:right w:val="nil"/>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Wskaźniki do osiągnięcia w realizacji corocznej:</w:t>
            </w:r>
          </w:p>
          <w:p w:rsidR="00C214A2" w:rsidRPr="00C214A2" w:rsidRDefault="00C214A2" w:rsidP="00C214A2">
            <w:pPr>
              <w:numPr>
                <w:ilvl w:val="0"/>
                <w:numId w:val="6"/>
              </w:numPr>
              <w:autoSpaceDE w:val="0"/>
              <w:autoSpaceDN w:val="0"/>
              <w:adjustRightInd w:val="0"/>
              <w:ind w:left="457"/>
              <w:contextualSpacing/>
              <w:jc w:val="both"/>
              <w:rPr>
                <w:rFonts w:eastAsiaTheme="minorEastAsia" w:cstheme="minorHAnsi"/>
                <w:sz w:val="20"/>
                <w:szCs w:val="28"/>
              </w:rPr>
            </w:pPr>
            <w:r w:rsidRPr="00C214A2">
              <w:rPr>
                <w:rFonts w:eastAsiaTheme="minorEastAsia" w:cstheme="minorHAnsi"/>
                <w:sz w:val="20"/>
                <w:szCs w:val="28"/>
              </w:rPr>
              <w:t>Liczba osób uczestniczących w zajęciach aktywizacyjnych (wartość wskaźnika: 500)</w:t>
            </w:r>
          </w:p>
          <w:p w:rsidR="00C214A2" w:rsidRPr="00C214A2" w:rsidRDefault="00C214A2" w:rsidP="00C214A2">
            <w:pPr>
              <w:numPr>
                <w:ilvl w:val="0"/>
                <w:numId w:val="6"/>
              </w:numPr>
              <w:autoSpaceDE w:val="0"/>
              <w:autoSpaceDN w:val="0"/>
              <w:adjustRightInd w:val="0"/>
              <w:ind w:left="457"/>
              <w:contextualSpacing/>
              <w:jc w:val="both"/>
              <w:rPr>
                <w:rFonts w:eastAsiaTheme="minorEastAsia" w:cstheme="minorHAnsi"/>
                <w:sz w:val="20"/>
                <w:szCs w:val="28"/>
              </w:rPr>
            </w:pPr>
            <w:r w:rsidRPr="00C214A2">
              <w:rPr>
                <w:rFonts w:eastAsiaTheme="minorEastAsia" w:cstheme="minorHAnsi"/>
                <w:sz w:val="20"/>
                <w:szCs w:val="28"/>
              </w:rPr>
              <w:t>Liczba zrealizowanych godzin zajęć dla uczestników (wskaźnik rezultatu: 800 godzin)</w:t>
            </w:r>
          </w:p>
          <w:p w:rsidR="00C214A2" w:rsidRPr="00C214A2" w:rsidRDefault="00C214A2" w:rsidP="00C214A2">
            <w:pPr>
              <w:numPr>
                <w:ilvl w:val="0"/>
                <w:numId w:val="6"/>
              </w:numPr>
              <w:autoSpaceDE w:val="0"/>
              <w:autoSpaceDN w:val="0"/>
              <w:adjustRightInd w:val="0"/>
              <w:ind w:left="457"/>
              <w:contextualSpacing/>
              <w:jc w:val="both"/>
              <w:rPr>
                <w:rFonts w:eastAsiaTheme="minorEastAsia" w:cstheme="minorHAnsi"/>
                <w:sz w:val="20"/>
                <w:szCs w:val="28"/>
              </w:rPr>
            </w:pPr>
            <w:r w:rsidRPr="00C214A2">
              <w:rPr>
                <w:rFonts w:eastAsiaTheme="minorEastAsia" w:cstheme="minorHAnsi"/>
                <w:sz w:val="20"/>
                <w:szCs w:val="28"/>
              </w:rPr>
              <w:t>Liczba organizacji realizujących działania na rzecz seniorów (wskaźnik rezultatu: 10 organizacji).</w:t>
            </w:r>
          </w:p>
        </w:tc>
      </w:tr>
      <w:tr w:rsidR="00C214A2" w:rsidRPr="00C214A2" w:rsidTr="00192D00">
        <w:trPr>
          <w:trHeight w:val="469"/>
        </w:trPr>
        <w:tc>
          <w:tcPr>
            <w:tcW w:w="2268" w:type="dxa"/>
            <w:tcBorders>
              <w:top w:val="single" w:sz="8" w:space="0" w:color="5A751D"/>
              <w:bottom w:val="single" w:sz="18" w:space="0" w:color="5A751D"/>
              <w:right w:val="nil"/>
            </w:tcBorders>
            <w:vAlign w:val="center"/>
          </w:tcPr>
          <w:p w:rsidR="00C214A2" w:rsidRPr="00C214A2" w:rsidRDefault="00C214A2" w:rsidP="00C214A2">
            <w:pPr>
              <w:rPr>
                <w:rFonts w:eastAsia="Arial Unicode MS" w:cstheme="minorHAnsi"/>
                <w:b/>
                <w:color w:val="000000" w:themeColor="text1"/>
                <w:sz w:val="20"/>
                <w:szCs w:val="20"/>
              </w:rPr>
            </w:pPr>
            <w:r w:rsidRPr="00C214A2">
              <w:rPr>
                <w:rFonts w:eastAsia="Arial Unicode MS" w:cstheme="minorHAnsi"/>
                <w:b/>
                <w:color w:val="000000" w:themeColor="text1"/>
                <w:sz w:val="20"/>
                <w:szCs w:val="20"/>
              </w:rPr>
              <w:t>Inne uwarunkowania/uwagi:</w:t>
            </w:r>
          </w:p>
        </w:tc>
        <w:tc>
          <w:tcPr>
            <w:tcW w:w="7088" w:type="dxa"/>
            <w:tcBorders>
              <w:top w:val="single" w:sz="8" w:space="0" w:color="5A751D"/>
              <w:left w:val="nil"/>
              <w:bottom w:val="single" w:sz="18" w:space="0" w:color="5A751D"/>
              <w:right w:val="nil"/>
            </w:tcBorders>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Możliwe jest łączenie środków budżetu miasta ze środkami dedykowanymi działaniom seniorskim z innych źródeł (programy rządowe jak Aktywni+ czy inne organizacje </w:t>
            </w:r>
            <w:proofErr w:type="spellStart"/>
            <w:r w:rsidRPr="00C214A2">
              <w:rPr>
                <w:rFonts w:eastAsiaTheme="minorEastAsia" w:cstheme="minorHAnsi"/>
                <w:sz w:val="20"/>
                <w:szCs w:val="28"/>
              </w:rPr>
              <w:t>grantodawcze</w:t>
            </w:r>
            <w:proofErr w:type="spellEnd"/>
            <w:r w:rsidRPr="00C214A2">
              <w:rPr>
                <w:rFonts w:eastAsiaTheme="minorEastAsia" w:cstheme="minorHAnsi"/>
                <w:sz w:val="20"/>
                <w:szCs w:val="28"/>
              </w:rPr>
              <w:t xml:space="preserve"> jak np. Towarzystwo Inicjatyw Twórczych). Środki z budżetu miasta mogłyby stanowić wymagany wkład własny do projektów realizowanych przez olsztyńskie organizacje pozarządowe.</w:t>
            </w:r>
          </w:p>
        </w:tc>
      </w:tr>
    </w:tbl>
    <w:p w:rsidR="00C214A2" w:rsidRPr="00C214A2" w:rsidRDefault="00C214A2" w:rsidP="00C214A2">
      <w:pPr>
        <w:spacing w:after="120" w:line="240" w:lineRule="auto"/>
        <w:ind w:left="4956" w:firstLine="708"/>
        <w:rPr>
          <w:rFonts w:eastAsia="Arial Unicode MS" w:cstheme="minorHAnsi"/>
          <w:color w:val="616161"/>
        </w:rPr>
      </w:pPr>
    </w:p>
    <w:p w:rsidR="00C214A2" w:rsidRPr="00C214A2" w:rsidRDefault="00C214A2" w:rsidP="00C214A2">
      <w:pPr>
        <w:rPr>
          <w:rFonts w:ascii="Calibri" w:eastAsia="MS Gothic" w:hAnsi="Calibri" w:cs="Calibri"/>
          <w:b/>
          <w:bCs/>
          <w:color w:val="616161"/>
          <w:sz w:val="36"/>
          <w:szCs w:val="36"/>
        </w:rPr>
      </w:pPr>
      <w:bookmarkStart w:id="8" w:name="_Toc168317225"/>
      <w:r w:rsidRPr="00C214A2">
        <w:rPr>
          <w:rFonts w:ascii="Calibri" w:eastAsia="Arial Unicode MS" w:hAnsi="Calibri" w:cs="Calibri"/>
          <w:color w:val="616161"/>
          <w:sz w:val="24"/>
          <w:szCs w:val="24"/>
        </w:rPr>
        <w:br w:type="page"/>
      </w: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9" w:name="_Toc170370371"/>
      <w:r w:rsidRPr="00C214A2">
        <w:rPr>
          <w:rFonts w:ascii="Calibri" w:eastAsia="MS Gothic" w:hAnsi="Calibri" w:cs="Calibri"/>
          <w:b/>
          <w:bCs/>
          <w:color w:val="616161"/>
          <w:sz w:val="36"/>
          <w:szCs w:val="36"/>
        </w:rPr>
        <w:lastRenderedPageBreak/>
        <w:t>Olsztyńskie Centrum Opiekuńczo-Mieszkalne</w:t>
      </w:r>
      <w:bookmarkEnd w:id="8"/>
      <w:bookmarkEnd w:id="9"/>
      <w:r w:rsidRPr="00C214A2">
        <w:rPr>
          <w:rFonts w:ascii="Calibri" w:eastAsia="MS Gothic" w:hAnsi="Calibri" w:cs="Calibri"/>
          <w:b/>
          <w:bCs/>
          <w:color w:val="616161"/>
          <w:sz w:val="36"/>
          <w:szCs w:val="36"/>
        </w:rPr>
        <w:t xml:space="preserve"> </w:t>
      </w:r>
    </w:p>
    <w:tbl>
      <w:tblPr>
        <w:tblStyle w:val="Tabela-Siatka3"/>
        <w:tblW w:w="9209" w:type="dxa"/>
        <w:tblBorders>
          <w:top w:val="single" w:sz="18" w:space="0" w:color="5A751D"/>
          <w:left w:val="none" w:sz="0" w:space="0" w:color="auto"/>
          <w:bottom w:val="single" w:sz="18" w:space="0" w:color="5A751D"/>
          <w:right w:val="none" w:sz="0" w:space="0" w:color="auto"/>
          <w:insideH w:val="single" w:sz="8" w:space="0" w:color="5A751D"/>
        </w:tblBorders>
        <w:tblLook w:val="04A0" w:firstRow="1" w:lastRow="0" w:firstColumn="1" w:lastColumn="0" w:noHBand="0" w:noVBand="1"/>
      </w:tblPr>
      <w:tblGrid>
        <w:gridCol w:w="2830"/>
        <w:gridCol w:w="6379"/>
      </w:tblGrid>
      <w:tr w:rsidR="00C214A2" w:rsidRPr="00C214A2" w:rsidTr="00192D00">
        <w:trPr>
          <w:trHeight w:val="106"/>
        </w:trPr>
        <w:tc>
          <w:tcPr>
            <w:tcW w:w="9209" w:type="dxa"/>
            <w:gridSpan w:val="2"/>
            <w:tcBorders>
              <w:bottom w:val="single" w:sz="8" w:space="0" w:color="5A751D"/>
            </w:tcBorders>
            <w:shd w:val="clear" w:color="auto" w:fill="93C02F"/>
            <w:vAlign w:val="center"/>
          </w:tcPr>
          <w:p w:rsidR="00C214A2" w:rsidRPr="00C214A2" w:rsidRDefault="00C214A2" w:rsidP="00C214A2">
            <w:pPr>
              <w:jc w:val="both"/>
              <w:rPr>
                <w:rFonts w:eastAsia="Arial Unicode MS" w:cs="Calibri"/>
                <w:sz w:val="24"/>
                <w:szCs w:val="24"/>
              </w:rPr>
            </w:pPr>
            <w:r w:rsidRPr="00C214A2">
              <w:rPr>
                <w:rFonts w:eastAsia="Arial Unicode MS" w:cs="Calibri"/>
                <w:sz w:val="24"/>
                <w:szCs w:val="24"/>
              </w:rPr>
              <w:t xml:space="preserve">Tytuł projektu: </w:t>
            </w:r>
            <w:r w:rsidRPr="00C214A2">
              <w:rPr>
                <w:rFonts w:eastAsia="Arial Unicode MS" w:cs="Calibri"/>
                <w:b/>
                <w:bCs/>
                <w:iCs/>
                <w:sz w:val="24"/>
                <w:szCs w:val="24"/>
              </w:rPr>
              <w:t>OLSZTYŃSKIE CENTRUM OPIEKUŃCZO-MIESZKALNE</w:t>
            </w:r>
          </w:p>
        </w:tc>
      </w:tr>
      <w:tr w:rsidR="00C214A2" w:rsidRPr="00C214A2" w:rsidTr="00192D00">
        <w:trPr>
          <w:trHeight w:val="566"/>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bookmarkStart w:id="10" w:name="_Hlk160676193"/>
            <w:r w:rsidRPr="00C214A2">
              <w:rPr>
                <w:rFonts w:eastAsiaTheme="minorEastAsia" w:cstheme="minorHAnsi"/>
                <w:b/>
                <w:sz w:val="20"/>
                <w:szCs w:val="28"/>
              </w:rPr>
              <w:t xml:space="preserve">Krótki opis projektu:  </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Projekt Olsztyńskie Centrum Opiekuńczo-Mieszkalne polega na utworzeniu na terenie Miasta Olsztyna placówki pobytu dziennego i całodobowego dla osób z orzeczeniem o znacznym lub umiarkowanym stopniem niepełnosprawności. Stworzenie warunków w formie pobytu całodobowego lub dziennego poprawi sytuację osób niepełnosprawnych, a przede wszystkim ich opiekunów. Dzięki temu wsparciu, osoby zaangażowane na co dzień w sprawowanie opieki nad osobą niepełnosprawną dysponować będą czasem, który mogą przeznaczyć na odpoczynek i regenerację, jak również na załatwienie niezbędnych spraw życiowych. W ramach projektu przewiduje się: budowę nowego obiektu budowlanego na 20 miejsc na nieruchomości stanowiącej własność gminy wraz z niezbędnymi urządzeniami budowlanymi oraz jego wyposażenie w sprzęt i środki trwałe służące wielokrotnemu użytkowaniu (w tym m.in.: meble, sprzęt rehabilitacyjny, systemy zabezpieczające przed pożarem, system monitoringu oraz instalacje </w:t>
            </w:r>
            <w:proofErr w:type="spellStart"/>
            <w:r w:rsidRPr="00C214A2">
              <w:rPr>
                <w:rFonts w:eastAsiaTheme="minorEastAsia" w:cstheme="minorHAnsi"/>
                <w:sz w:val="20"/>
                <w:szCs w:val="28"/>
              </w:rPr>
              <w:t>przyzywowe</w:t>
            </w:r>
            <w:proofErr w:type="spellEnd"/>
            <w:r w:rsidRPr="00C214A2">
              <w:rPr>
                <w:rFonts w:eastAsiaTheme="minorEastAsia" w:cstheme="minorHAnsi"/>
                <w:sz w:val="20"/>
                <w:szCs w:val="28"/>
              </w:rPr>
              <w:t>) bądź zmianę przeznaczenia całości istniejącego obiektu (np. obszar KOSZARY DRAGONÓW) stanowiącego własność gminy poprzez jego przystosowanie do standardu Centrum i jego wyposażenie w niezbędne urządzenia budowlane oraz jego wyposażenie w sprzęt i środki trwałe służące wielokrotnemu użytkowaniu.</w:t>
            </w:r>
          </w:p>
        </w:tc>
      </w:tr>
      <w:bookmarkEnd w:id="10"/>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Termin realizacji projektu:</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od 2024 r. do 31-12-2028 r.</w:t>
            </w:r>
          </w:p>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następnie bieżące funkcjonowanie Centrum w kolejnych latach</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Jednostka odpowiedzialna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Urząd Miasta Olsztyna</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Adres jednostki odpowiedzialnej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PLAC JANA PAWŁA II 1</w:t>
            </w:r>
          </w:p>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10-101 OLSZTYN, WOJEWÓDZTWO WARMIŃSKO-MAZURSKIE </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Nazwa partnera/-ów zaangażowanych w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widowControl w:val="0"/>
              <w:autoSpaceDE w:val="0"/>
              <w:autoSpaceDN w:val="0"/>
              <w:rPr>
                <w:rFonts w:eastAsiaTheme="minorEastAsia" w:cstheme="minorHAnsi"/>
                <w:sz w:val="20"/>
                <w:szCs w:val="28"/>
              </w:rPr>
            </w:pPr>
            <w:r w:rsidRPr="00C214A2">
              <w:rPr>
                <w:rFonts w:eastAsiaTheme="minorEastAsia" w:cstheme="minorHAnsi"/>
                <w:sz w:val="20"/>
                <w:szCs w:val="28"/>
              </w:rPr>
              <w:t xml:space="preserve">MIEJSKI OŚRODEK POMOCY SPOŁECZNEJ W OLSZTYNIE/ </w:t>
            </w:r>
          </w:p>
          <w:p w:rsidR="00C214A2" w:rsidRPr="00C214A2" w:rsidRDefault="00C214A2" w:rsidP="00C214A2">
            <w:pPr>
              <w:widowControl w:val="0"/>
              <w:autoSpaceDE w:val="0"/>
              <w:autoSpaceDN w:val="0"/>
              <w:rPr>
                <w:rFonts w:eastAsiaTheme="minorEastAsia" w:cstheme="minorHAnsi"/>
                <w:sz w:val="20"/>
                <w:szCs w:val="28"/>
              </w:rPr>
            </w:pPr>
            <w:r w:rsidRPr="00C214A2">
              <w:rPr>
                <w:rFonts w:eastAsiaTheme="minorEastAsia" w:cstheme="minorHAnsi"/>
                <w:sz w:val="20"/>
                <w:szCs w:val="28"/>
              </w:rPr>
              <w:t>ORGANIZACJA POZARZĄDOWA WYŁONIONA W RAMACH KONKURSU</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Orientacyjny budżet projektu:</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6 mln zł z Programu Ministerstwa Rodziny, Pracy i Polityki Społecznej „Centra opiekuńczo-mieszkalne” na utworzenie centrum i jego wyposażenie oraz środki własne Gminy Olsztyn, następnie 600 tys. na bieżące roczne funkcjonowanie Centrum z programu resortowego „Opieka </w:t>
            </w:r>
            <w:proofErr w:type="spellStart"/>
            <w:r w:rsidRPr="00C214A2">
              <w:rPr>
                <w:rFonts w:eastAsiaTheme="minorEastAsia" w:cstheme="minorHAnsi"/>
                <w:sz w:val="20"/>
                <w:szCs w:val="28"/>
              </w:rPr>
              <w:t>wytchnieniowa</w:t>
            </w:r>
            <w:proofErr w:type="spellEnd"/>
            <w:r w:rsidRPr="00C214A2">
              <w:rPr>
                <w:rFonts w:eastAsiaTheme="minorEastAsia" w:cstheme="minorHAnsi"/>
                <w:sz w:val="20"/>
                <w:szCs w:val="28"/>
              </w:rPr>
              <w:t>”.</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 xml:space="preserve">Cel operacyjny Strategii Rozwoju Miasta – Olsztyna 2030+ </w:t>
            </w:r>
          </w:p>
        </w:tc>
        <w:tc>
          <w:tcPr>
            <w:tcW w:w="6379" w:type="dxa"/>
            <w:tcBorders>
              <w:top w:val="single" w:sz="8" w:space="0" w:color="5A751D"/>
              <w:left w:val="nil"/>
              <w:bottom w:val="single" w:sz="8" w:space="0" w:color="5A751D"/>
            </w:tcBorders>
            <w:vAlign w:val="center"/>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 xml:space="preserve">Olsztyn empatyczny </w:t>
            </w:r>
          </w:p>
        </w:tc>
      </w:tr>
      <w:tr w:rsidR="00C214A2" w:rsidRPr="00C214A2" w:rsidTr="00192D00">
        <w:trPr>
          <w:trHeight w:val="60"/>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Kierunek działań:</w:t>
            </w:r>
          </w:p>
        </w:tc>
        <w:tc>
          <w:tcPr>
            <w:tcW w:w="6379" w:type="dxa"/>
            <w:tcBorders>
              <w:top w:val="single" w:sz="8" w:space="0" w:color="5A751D"/>
              <w:left w:val="nil"/>
              <w:bottom w:val="single" w:sz="8" w:space="0" w:color="5A751D"/>
            </w:tcBorders>
            <w:vAlign w:val="center"/>
          </w:tcPr>
          <w:p w:rsidR="00C214A2" w:rsidRPr="00C214A2" w:rsidRDefault="00C214A2" w:rsidP="00C214A2">
            <w:pPr>
              <w:autoSpaceDE w:val="0"/>
              <w:autoSpaceDN w:val="0"/>
              <w:adjustRightInd w:val="0"/>
              <w:rPr>
                <w:rFonts w:eastAsiaTheme="minorEastAsia" w:cstheme="minorHAnsi"/>
                <w:sz w:val="20"/>
                <w:szCs w:val="28"/>
              </w:rPr>
            </w:pPr>
            <w:r w:rsidRPr="00C214A2">
              <w:rPr>
                <w:rFonts w:eastAsiaTheme="minorEastAsia" w:cstheme="minorHAnsi"/>
                <w:sz w:val="20"/>
                <w:szCs w:val="28"/>
              </w:rPr>
              <w:t>Organizacja</w:t>
            </w:r>
          </w:p>
        </w:tc>
      </w:tr>
      <w:tr w:rsidR="00C214A2" w:rsidRPr="00C214A2" w:rsidTr="00192D00">
        <w:trPr>
          <w:trHeight w:val="654"/>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Działania:</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Poprawa warunków życia osób potrzebujących wsparcia</w:t>
            </w:r>
          </w:p>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Poprawa warunków życia rodzin potrzebujących wsparcia</w:t>
            </w:r>
          </w:p>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 xml:space="preserve">Rozwój opieki </w:t>
            </w:r>
            <w:proofErr w:type="spellStart"/>
            <w:r w:rsidRPr="00C214A2">
              <w:rPr>
                <w:rFonts w:eastAsiaTheme="minorEastAsia" w:cstheme="minorHAnsi"/>
                <w:sz w:val="20"/>
                <w:szCs w:val="28"/>
              </w:rPr>
              <w:t>wytchnieniowej</w:t>
            </w:r>
            <w:proofErr w:type="spellEnd"/>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t>Wskaźniki produktu:</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 xml:space="preserve">liczba utworzonych nowych miejsc dla osób </w:t>
            </w:r>
            <w:r w:rsidRPr="00C214A2">
              <w:rPr>
                <w:rFonts w:eastAsiaTheme="minorEastAsia" w:cstheme="minorHAnsi"/>
                <w:sz w:val="20"/>
                <w:szCs w:val="28"/>
              </w:rPr>
              <w:br/>
              <w:t>z niepełnosprawnościami,</w:t>
            </w:r>
          </w:p>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 xml:space="preserve">liczba opiekunów osób z niepełnosprawnościami, korzystających z opieki </w:t>
            </w:r>
            <w:proofErr w:type="spellStart"/>
            <w:r w:rsidRPr="00C214A2">
              <w:rPr>
                <w:rFonts w:eastAsiaTheme="minorEastAsia" w:cstheme="minorHAnsi"/>
                <w:sz w:val="20"/>
                <w:szCs w:val="28"/>
              </w:rPr>
              <w:t>wytchnieniowej</w:t>
            </w:r>
            <w:proofErr w:type="spellEnd"/>
            <w:r w:rsidRPr="00C214A2">
              <w:rPr>
                <w:rFonts w:eastAsiaTheme="minorEastAsia" w:cstheme="minorHAnsi"/>
                <w:sz w:val="20"/>
                <w:szCs w:val="28"/>
              </w:rPr>
              <w:t>,</w:t>
            </w:r>
          </w:p>
          <w:p w:rsidR="00C214A2" w:rsidRPr="00C214A2" w:rsidRDefault="00C214A2" w:rsidP="00C214A2">
            <w:pPr>
              <w:numPr>
                <w:ilvl w:val="0"/>
                <w:numId w:val="7"/>
              </w:numPr>
              <w:autoSpaceDE w:val="0"/>
              <w:autoSpaceDN w:val="0"/>
              <w:adjustRightInd w:val="0"/>
              <w:ind w:left="463"/>
              <w:contextualSpacing/>
              <w:jc w:val="both"/>
              <w:rPr>
                <w:rFonts w:eastAsiaTheme="minorEastAsia" w:cstheme="minorHAnsi"/>
                <w:sz w:val="20"/>
                <w:szCs w:val="28"/>
              </w:rPr>
            </w:pPr>
            <w:r w:rsidRPr="00C214A2">
              <w:rPr>
                <w:rFonts w:eastAsiaTheme="minorEastAsia" w:cstheme="minorHAnsi"/>
                <w:sz w:val="20"/>
                <w:szCs w:val="28"/>
              </w:rPr>
              <w:t>liczba osób z niepełnosprawnościami, korzystających ze wsparcia centrum</w:t>
            </w:r>
          </w:p>
        </w:tc>
      </w:tr>
      <w:tr w:rsidR="00C214A2" w:rsidRPr="00C214A2" w:rsidTr="00192D00">
        <w:trPr>
          <w:trHeight w:val="395"/>
        </w:trPr>
        <w:tc>
          <w:tcPr>
            <w:tcW w:w="2830" w:type="dxa"/>
            <w:tcBorders>
              <w:top w:val="single" w:sz="8" w:space="0" w:color="5A751D"/>
              <w:bottom w:val="single" w:sz="18" w:space="0" w:color="5A751D"/>
              <w:right w:val="nil"/>
            </w:tcBorders>
            <w:vAlign w:val="center"/>
          </w:tcPr>
          <w:p w:rsidR="00C214A2" w:rsidRPr="00C214A2" w:rsidRDefault="00C214A2" w:rsidP="00C214A2">
            <w:pPr>
              <w:rPr>
                <w:rFonts w:eastAsiaTheme="minorEastAsia" w:cstheme="minorHAnsi"/>
                <w:b/>
                <w:sz w:val="20"/>
                <w:szCs w:val="28"/>
              </w:rPr>
            </w:pPr>
            <w:r w:rsidRPr="00C214A2">
              <w:rPr>
                <w:rFonts w:eastAsiaTheme="minorEastAsia" w:cstheme="minorHAnsi"/>
                <w:b/>
                <w:sz w:val="20"/>
                <w:szCs w:val="28"/>
              </w:rPr>
              <w:lastRenderedPageBreak/>
              <w:t>Inne uwarunkowania/uwagi:</w:t>
            </w:r>
          </w:p>
        </w:tc>
        <w:tc>
          <w:tcPr>
            <w:tcW w:w="6379" w:type="dxa"/>
            <w:tcBorders>
              <w:top w:val="single" w:sz="8" w:space="0" w:color="5A751D"/>
              <w:left w:val="nil"/>
              <w:bottom w:val="single" w:sz="18" w:space="0" w:color="5A751D"/>
            </w:tcBorders>
          </w:tcPr>
          <w:p w:rsidR="00C214A2" w:rsidRPr="00C214A2" w:rsidRDefault="00C214A2" w:rsidP="00C214A2">
            <w:pPr>
              <w:rPr>
                <w:rFonts w:eastAsiaTheme="minorEastAsia" w:cstheme="minorHAnsi"/>
                <w:sz w:val="20"/>
                <w:szCs w:val="28"/>
              </w:rPr>
            </w:pPr>
            <w:r w:rsidRPr="00C214A2">
              <w:rPr>
                <w:rFonts w:eastAsiaTheme="minorEastAsia" w:cstheme="minorHAnsi"/>
                <w:sz w:val="20"/>
                <w:szCs w:val="28"/>
              </w:rPr>
              <w:t>W przypadku pozyskania środków z Programu „Centra opiekuńczo-mieszkalne” Gmina zobowiązana jest do prowadzenia działalności Centrum przez okres minimum 10 lat, licząc od dnia otwarcia Centrum. Należy zaznaczyć, iż w ramach ww. programu Gmina może pozyskać środki na działalność Centrum.</w:t>
            </w:r>
          </w:p>
        </w:tc>
      </w:tr>
    </w:tbl>
    <w:p w:rsidR="00C214A2" w:rsidRPr="00C214A2" w:rsidRDefault="00C214A2" w:rsidP="00C214A2">
      <w:pPr>
        <w:rPr>
          <w:rFonts w:ascii="Calibri" w:eastAsia="Arial Unicode MS" w:hAnsi="Calibri" w:cs="Calibri"/>
          <w:color w:val="616161"/>
          <w:sz w:val="24"/>
          <w:szCs w:val="24"/>
        </w:rPr>
      </w:pP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11" w:name="_Toc168317226"/>
      <w:bookmarkStart w:id="12" w:name="_Toc170370372"/>
      <w:r w:rsidRPr="00C214A2">
        <w:rPr>
          <w:rFonts w:ascii="Calibri" w:eastAsia="MS Gothic" w:hAnsi="Calibri" w:cs="Calibri"/>
          <w:b/>
          <w:bCs/>
          <w:color w:val="616161"/>
          <w:sz w:val="36"/>
          <w:szCs w:val="36"/>
        </w:rPr>
        <w:t>Centra Zdrowia 75+</w:t>
      </w:r>
      <w:bookmarkEnd w:id="11"/>
      <w:bookmarkEnd w:id="12"/>
    </w:p>
    <w:tbl>
      <w:tblPr>
        <w:tblStyle w:val="Tabela-Siatka3"/>
        <w:tblW w:w="8926" w:type="dxa"/>
        <w:tblBorders>
          <w:top w:val="single" w:sz="18" w:space="0" w:color="5A751D"/>
          <w:left w:val="none" w:sz="0" w:space="0" w:color="auto"/>
          <w:bottom w:val="single" w:sz="18" w:space="0" w:color="5A751D"/>
          <w:right w:val="none" w:sz="0" w:space="0" w:color="auto"/>
          <w:insideH w:val="single" w:sz="4" w:space="0" w:color="5A751D"/>
        </w:tblBorders>
        <w:tblLook w:val="04A0" w:firstRow="1" w:lastRow="0" w:firstColumn="1" w:lastColumn="0" w:noHBand="0" w:noVBand="1"/>
      </w:tblPr>
      <w:tblGrid>
        <w:gridCol w:w="2830"/>
        <w:gridCol w:w="6096"/>
      </w:tblGrid>
      <w:tr w:rsidR="00C214A2" w:rsidRPr="00C214A2" w:rsidTr="00192D00">
        <w:tc>
          <w:tcPr>
            <w:tcW w:w="8926" w:type="dxa"/>
            <w:gridSpan w:val="2"/>
            <w:tcBorders>
              <w:bottom w:val="single" w:sz="4" w:space="0" w:color="5A751D"/>
            </w:tcBorders>
            <w:shd w:val="clear" w:color="auto" w:fill="93C02F"/>
            <w:vAlign w:val="center"/>
          </w:tcPr>
          <w:p w:rsidR="00C214A2" w:rsidRPr="00C214A2" w:rsidRDefault="00C214A2" w:rsidP="00C214A2">
            <w:pPr>
              <w:jc w:val="both"/>
              <w:rPr>
                <w:rFonts w:eastAsia="Arial Unicode MS" w:cs="Calibri"/>
                <w:color w:val="616161"/>
                <w:sz w:val="24"/>
                <w:szCs w:val="24"/>
              </w:rPr>
            </w:pPr>
            <w:r w:rsidRPr="00C214A2">
              <w:rPr>
                <w:rFonts w:eastAsia="Arial Unicode MS" w:cs="Calibri"/>
                <w:sz w:val="24"/>
                <w:szCs w:val="24"/>
              </w:rPr>
              <w:t xml:space="preserve">Tytuł projektu: </w:t>
            </w:r>
            <w:r w:rsidRPr="00C214A2">
              <w:rPr>
                <w:rFonts w:eastAsia="Arial Unicode MS" w:cs="Calibri"/>
                <w:b/>
                <w:sz w:val="24"/>
                <w:szCs w:val="24"/>
              </w:rPr>
              <w:t>CENTRA ZDROWIA 75+</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jc w:val="both"/>
              <w:rPr>
                <w:rFonts w:eastAsia="Arial Unicode MS" w:cs="Calibri"/>
                <w:b/>
                <w:sz w:val="20"/>
                <w:szCs w:val="20"/>
              </w:rPr>
            </w:pPr>
            <w:r w:rsidRPr="00C214A2">
              <w:rPr>
                <w:rFonts w:eastAsia="Arial Unicode MS" w:cs="Calibri"/>
                <w:b/>
                <w:sz w:val="20"/>
                <w:szCs w:val="20"/>
              </w:rPr>
              <w:t xml:space="preserve">Krótki opis projektu:  </w:t>
            </w:r>
          </w:p>
        </w:tc>
        <w:tc>
          <w:tcPr>
            <w:tcW w:w="6096" w:type="dxa"/>
            <w:tcBorders>
              <w:top w:val="single" w:sz="4" w:space="0" w:color="5A751D"/>
              <w:left w:val="nil"/>
              <w:bottom w:val="single" w:sz="4" w:space="0" w:color="5A751D"/>
            </w:tcBorders>
            <w:vAlign w:val="center"/>
          </w:tcPr>
          <w:p w:rsidR="00C214A2" w:rsidRPr="00C214A2" w:rsidRDefault="00C214A2" w:rsidP="00C214A2">
            <w:pPr>
              <w:jc w:val="both"/>
              <w:rPr>
                <w:rFonts w:eastAsiaTheme="minorEastAsia" w:cstheme="minorHAnsi"/>
                <w:sz w:val="20"/>
                <w:szCs w:val="28"/>
              </w:rPr>
            </w:pPr>
            <w:r w:rsidRPr="00C214A2">
              <w:rPr>
                <w:rFonts w:eastAsiaTheme="minorEastAsia" w:cstheme="minorHAnsi"/>
                <w:sz w:val="20"/>
                <w:szCs w:val="28"/>
              </w:rPr>
              <w:t xml:space="preserve">Utworzenie na terenie Olsztyna 2 placówek dziennych opieki geriatrycznej pn. Centrum Zdrowia 75+. Centrum Zdrowia 75+ według definicji ustawowej jest zakładem leczniczym, w którym podmiot leczniczy wykonuje działalność leczniczą w rodzaju: ambulatoryjne świadczenia zdrowotne. W Centrum udziela się świadczeń opieki zdrowotnej, w szczególności z zakresu: geriatrii, fizjoterapii, opieki psychiatrycznej, a także realizuje się: porady dietetyka, terapię zajęciową i edukację zdrowotną. Centrum zapewnia także transport pacjentów oraz ich wyżywienie. W ramach struktury Centrum wyodrębnione będą: poradnia konsultacyjna, dzienny ośrodek opieki geriatrycznej, geriatryczny zespół opieki domowej, zespół koordynatorów opieki geriatrycznej i zespół edukatorów zdrowotnych. Centrum można utworzyć w ramach struktury organizacyjnej podmiotu leczniczego wskazanego w wojewódzkim planie działania szczególnej opieki geriatrycznej lub jako nowy podmiot leczniczy utworzony przez powiat. W związku z tym, że Olsztyn (Rada Miasta Olsztyna) jest podmiotem tworzącym dla Przychodni Specjalistycznej przy ul. Dworcowej 28 oraz Miejskiego Szpitala Zespolonego w Olsztynie z siedzibą przy ul. Niepodległości 44, możliwe jest utworzenie dwóch Centrów Zdrowia 75+ na bazie ww. podmiotów leczniczych w lokalizacjach: ul. Dworcowa 28 </w:t>
            </w:r>
            <w:r w:rsidRPr="00C214A2">
              <w:rPr>
                <w:rFonts w:eastAsiaTheme="minorEastAsia" w:cstheme="minorHAnsi"/>
                <w:sz w:val="20"/>
                <w:szCs w:val="28"/>
              </w:rPr>
              <w:br/>
              <w:t xml:space="preserve">i Wojska Polskiego 30. </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jc w:val="both"/>
              <w:rPr>
                <w:rFonts w:eastAsia="Arial Unicode MS" w:cs="Calibri"/>
                <w:b/>
                <w:sz w:val="20"/>
                <w:szCs w:val="20"/>
              </w:rPr>
            </w:pPr>
            <w:r w:rsidRPr="00C214A2">
              <w:rPr>
                <w:rFonts w:eastAsia="Arial Unicode MS" w:cs="Calibri"/>
                <w:b/>
                <w:sz w:val="20"/>
                <w:szCs w:val="20"/>
              </w:rPr>
              <w:t>Termin realizacji projektu:</w:t>
            </w:r>
          </w:p>
        </w:tc>
        <w:tc>
          <w:tcPr>
            <w:tcW w:w="6096" w:type="dxa"/>
            <w:tcBorders>
              <w:top w:val="single" w:sz="4" w:space="0" w:color="5A751D"/>
              <w:left w:val="nil"/>
              <w:bottom w:val="single" w:sz="4" w:space="0" w:color="5A751D"/>
            </w:tcBorders>
            <w:vAlign w:val="center"/>
          </w:tcPr>
          <w:p w:rsidR="00C214A2" w:rsidRPr="00C214A2" w:rsidRDefault="00C214A2" w:rsidP="00C214A2">
            <w:pPr>
              <w:spacing w:line="276" w:lineRule="auto"/>
              <w:jc w:val="both"/>
              <w:rPr>
                <w:rFonts w:eastAsiaTheme="minorEastAsia" w:cstheme="minorHAnsi"/>
                <w:sz w:val="20"/>
                <w:szCs w:val="28"/>
              </w:rPr>
            </w:pPr>
            <w:r w:rsidRPr="00C214A2">
              <w:rPr>
                <w:rFonts w:eastAsiaTheme="minorEastAsia" w:cstheme="minorHAnsi"/>
                <w:sz w:val="20"/>
                <w:szCs w:val="28"/>
              </w:rPr>
              <w:t>12 marca 2024 roku – 31 grudnia 2028 roku</w:t>
            </w:r>
          </w:p>
          <w:p w:rsidR="00C214A2" w:rsidRPr="00C214A2" w:rsidRDefault="00C214A2" w:rsidP="00C214A2">
            <w:pPr>
              <w:spacing w:line="276" w:lineRule="auto"/>
              <w:jc w:val="both"/>
              <w:rPr>
                <w:rFonts w:eastAsiaTheme="minorEastAsia" w:cstheme="minorHAnsi"/>
                <w:sz w:val="20"/>
                <w:szCs w:val="28"/>
              </w:rPr>
            </w:pPr>
            <w:r w:rsidRPr="00C214A2">
              <w:rPr>
                <w:rFonts w:eastAsiaTheme="minorEastAsia" w:cstheme="minorHAnsi"/>
                <w:sz w:val="20"/>
                <w:szCs w:val="28"/>
              </w:rPr>
              <w:t>następnie funkcjonowanie Centrów w kolejnych latach</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jc w:val="both"/>
              <w:rPr>
                <w:rFonts w:eastAsia="Arial Unicode MS" w:cs="Calibri"/>
                <w:b/>
                <w:sz w:val="20"/>
                <w:szCs w:val="20"/>
              </w:rPr>
            </w:pPr>
            <w:r w:rsidRPr="00C214A2">
              <w:rPr>
                <w:rFonts w:eastAsia="Arial Unicode MS" w:cs="Calibri"/>
                <w:b/>
                <w:sz w:val="20"/>
                <w:szCs w:val="20"/>
              </w:rPr>
              <w:t>Jednostka odpowiedzialna za realizację projektu:</w:t>
            </w:r>
          </w:p>
        </w:tc>
        <w:tc>
          <w:tcPr>
            <w:tcW w:w="6096" w:type="dxa"/>
            <w:tcBorders>
              <w:top w:val="single" w:sz="4" w:space="0" w:color="5A751D"/>
              <w:left w:val="nil"/>
              <w:bottom w:val="single" w:sz="4" w:space="0" w:color="5A751D"/>
            </w:tcBorders>
            <w:vAlign w:val="center"/>
          </w:tcPr>
          <w:p w:rsidR="00C214A2" w:rsidRPr="00C214A2" w:rsidRDefault="00C214A2" w:rsidP="00C214A2">
            <w:pPr>
              <w:spacing w:line="276" w:lineRule="auto"/>
              <w:jc w:val="both"/>
              <w:rPr>
                <w:rFonts w:eastAsiaTheme="minorEastAsia" w:cstheme="minorHAnsi"/>
                <w:sz w:val="20"/>
                <w:szCs w:val="28"/>
              </w:rPr>
            </w:pPr>
            <w:r w:rsidRPr="00C214A2">
              <w:rPr>
                <w:rFonts w:eastAsiaTheme="minorEastAsia" w:cstheme="minorHAnsi"/>
                <w:sz w:val="20"/>
                <w:szCs w:val="28"/>
              </w:rPr>
              <w:t>Urząd Miasta Olsztyna - Wydział Zdrowia i Polityki Społecznej</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Adres jednostki odpowiedzialnej za realizację projektu:</w:t>
            </w:r>
          </w:p>
        </w:tc>
        <w:tc>
          <w:tcPr>
            <w:tcW w:w="6096" w:type="dxa"/>
            <w:tcBorders>
              <w:top w:val="single" w:sz="4" w:space="0" w:color="5A751D"/>
              <w:left w:val="nil"/>
              <w:bottom w:val="single" w:sz="4" w:space="0" w:color="5A751D"/>
            </w:tcBorders>
            <w:vAlign w:val="center"/>
          </w:tcPr>
          <w:p w:rsidR="00C214A2" w:rsidRPr="00C214A2" w:rsidRDefault="00C214A2" w:rsidP="00C214A2">
            <w:pPr>
              <w:spacing w:line="276" w:lineRule="auto"/>
              <w:jc w:val="both"/>
              <w:rPr>
                <w:rFonts w:eastAsiaTheme="minorEastAsia" w:cstheme="minorHAnsi"/>
                <w:sz w:val="20"/>
                <w:szCs w:val="28"/>
              </w:rPr>
            </w:pPr>
            <w:r w:rsidRPr="00C214A2">
              <w:rPr>
                <w:rFonts w:eastAsiaTheme="minorEastAsia" w:cstheme="minorHAnsi"/>
                <w:sz w:val="20"/>
                <w:szCs w:val="28"/>
              </w:rPr>
              <w:t>ul. </w:t>
            </w:r>
            <w:proofErr w:type="spellStart"/>
            <w:r w:rsidRPr="00C214A2">
              <w:rPr>
                <w:rFonts w:eastAsiaTheme="minorEastAsia" w:cstheme="minorHAnsi"/>
                <w:sz w:val="20"/>
                <w:szCs w:val="28"/>
              </w:rPr>
              <w:t>Knosały</w:t>
            </w:r>
            <w:proofErr w:type="spellEnd"/>
            <w:r w:rsidRPr="00C214A2">
              <w:rPr>
                <w:rFonts w:eastAsiaTheme="minorEastAsia" w:cstheme="minorHAnsi"/>
                <w:sz w:val="20"/>
                <w:szCs w:val="28"/>
              </w:rPr>
              <w:t> 3, 10-015 Olsztyn</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Nazwa partnera/-ów  zaangażowanych w realizację projektu:</w:t>
            </w:r>
          </w:p>
        </w:tc>
        <w:tc>
          <w:tcPr>
            <w:tcW w:w="6096" w:type="dxa"/>
            <w:tcBorders>
              <w:top w:val="single" w:sz="4" w:space="0" w:color="5A751D"/>
              <w:left w:val="nil"/>
              <w:bottom w:val="single" w:sz="4" w:space="0" w:color="5A751D"/>
            </w:tcBorders>
            <w:vAlign w:val="center"/>
          </w:tcPr>
          <w:p w:rsidR="00C214A2" w:rsidRPr="00C214A2" w:rsidRDefault="00C214A2" w:rsidP="00C214A2">
            <w:pPr>
              <w:widowControl w:val="0"/>
              <w:autoSpaceDE w:val="0"/>
              <w:autoSpaceDN w:val="0"/>
              <w:spacing w:line="276" w:lineRule="auto"/>
              <w:rPr>
                <w:rFonts w:eastAsiaTheme="minorEastAsia" w:cstheme="minorHAnsi"/>
                <w:sz w:val="20"/>
                <w:szCs w:val="28"/>
              </w:rPr>
            </w:pPr>
            <w:r w:rsidRPr="00C214A2">
              <w:rPr>
                <w:rFonts w:eastAsiaTheme="minorEastAsia" w:cstheme="minorHAnsi"/>
                <w:sz w:val="20"/>
                <w:szCs w:val="28"/>
              </w:rPr>
              <w:t>Przychodnia Specjalistyczna w Olsztynie, ul. Dworcowa 28,</w:t>
            </w:r>
          </w:p>
          <w:p w:rsidR="00C214A2" w:rsidRPr="00C214A2" w:rsidRDefault="00C214A2" w:rsidP="00C214A2">
            <w:pPr>
              <w:widowControl w:val="0"/>
              <w:autoSpaceDE w:val="0"/>
              <w:autoSpaceDN w:val="0"/>
              <w:spacing w:line="276" w:lineRule="auto"/>
              <w:rPr>
                <w:rFonts w:eastAsiaTheme="minorEastAsia" w:cstheme="minorHAnsi"/>
                <w:sz w:val="20"/>
                <w:szCs w:val="28"/>
              </w:rPr>
            </w:pPr>
            <w:r w:rsidRPr="00C214A2">
              <w:rPr>
                <w:rFonts w:eastAsiaTheme="minorEastAsia" w:cstheme="minorHAnsi"/>
                <w:sz w:val="20"/>
                <w:szCs w:val="28"/>
              </w:rPr>
              <w:t xml:space="preserve">Miejski Szpital Zespolony w Olsztynie, ul. Niepodległości 44  </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jc w:val="both"/>
              <w:rPr>
                <w:rFonts w:eastAsia="Arial Unicode MS" w:cs="Calibri"/>
                <w:b/>
                <w:sz w:val="20"/>
                <w:szCs w:val="20"/>
              </w:rPr>
            </w:pPr>
            <w:r w:rsidRPr="00C214A2">
              <w:rPr>
                <w:rFonts w:eastAsia="Arial Unicode MS" w:cs="Calibri"/>
                <w:b/>
                <w:sz w:val="20"/>
                <w:szCs w:val="20"/>
              </w:rPr>
              <w:t>Orientacyjny budżet projektu:</w:t>
            </w:r>
          </w:p>
        </w:tc>
        <w:tc>
          <w:tcPr>
            <w:tcW w:w="6096" w:type="dxa"/>
            <w:tcBorders>
              <w:top w:val="single" w:sz="4" w:space="0" w:color="5A751D"/>
              <w:left w:val="nil"/>
              <w:bottom w:val="single" w:sz="4" w:space="0" w:color="5A751D"/>
            </w:tcBorders>
            <w:vAlign w:val="center"/>
          </w:tcPr>
          <w:p w:rsidR="00C214A2" w:rsidRPr="00C214A2" w:rsidRDefault="00C214A2" w:rsidP="00C214A2">
            <w:pPr>
              <w:numPr>
                <w:ilvl w:val="0"/>
                <w:numId w:val="8"/>
              </w:numPr>
              <w:autoSpaceDE w:val="0"/>
              <w:autoSpaceDN w:val="0"/>
              <w:adjustRightInd w:val="0"/>
              <w:spacing w:line="276" w:lineRule="auto"/>
              <w:ind w:left="464"/>
              <w:contextualSpacing/>
              <w:jc w:val="both"/>
              <w:rPr>
                <w:rFonts w:eastAsiaTheme="minorEastAsia" w:cstheme="minorHAnsi"/>
                <w:sz w:val="20"/>
                <w:szCs w:val="28"/>
              </w:rPr>
            </w:pPr>
            <w:r w:rsidRPr="00C214A2">
              <w:rPr>
                <w:rFonts w:eastAsiaTheme="minorEastAsia" w:cstheme="minorHAnsi"/>
                <w:sz w:val="20"/>
                <w:szCs w:val="28"/>
              </w:rPr>
              <w:t xml:space="preserve">6 mln złotych pozyskanych na utworzenie dwóch Centrów Zdrowia 75+ z Funduszu Medycznego </w:t>
            </w:r>
          </w:p>
          <w:p w:rsidR="00C214A2" w:rsidRPr="00C214A2" w:rsidRDefault="00C214A2" w:rsidP="00C214A2">
            <w:pPr>
              <w:numPr>
                <w:ilvl w:val="0"/>
                <w:numId w:val="8"/>
              </w:numPr>
              <w:autoSpaceDE w:val="0"/>
              <w:autoSpaceDN w:val="0"/>
              <w:adjustRightInd w:val="0"/>
              <w:spacing w:line="276" w:lineRule="auto"/>
              <w:ind w:left="464"/>
              <w:contextualSpacing/>
              <w:jc w:val="both"/>
              <w:rPr>
                <w:rFonts w:eastAsiaTheme="minorEastAsia" w:cstheme="minorHAnsi"/>
                <w:sz w:val="20"/>
                <w:szCs w:val="28"/>
              </w:rPr>
            </w:pPr>
            <w:r w:rsidRPr="00C214A2">
              <w:rPr>
                <w:rFonts w:eastAsiaTheme="minorEastAsia" w:cstheme="minorHAnsi"/>
                <w:sz w:val="20"/>
                <w:szCs w:val="28"/>
              </w:rPr>
              <w:t>bieżąca działalność Centrów Zdrowia 75+ w ramach finansowania kontraktowego z NFZ</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 xml:space="preserve">Cel operacyjny </w:t>
            </w:r>
            <w:r w:rsidRPr="00C214A2">
              <w:rPr>
                <w:rFonts w:eastAsia="Arial Unicode MS" w:cs="Calibri"/>
                <w:b/>
                <w:i/>
                <w:sz w:val="20"/>
                <w:szCs w:val="20"/>
              </w:rPr>
              <w:t>Strategii Rozwoju Miasta – Olsztyna 2030+</w:t>
            </w:r>
            <w:r w:rsidRPr="00C214A2">
              <w:rPr>
                <w:rFonts w:eastAsia="Arial Unicode MS" w:cs="Calibri"/>
                <w:b/>
                <w:sz w:val="20"/>
                <w:szCs w:val="20"/>
              </w:rPr>
              <w:t xml:space="preserve"> </w:t>
            </w:r>
          </w:p>
        </w:tc>
        <w:tc>
          <w:tcPr>
            <w:tcW w:w="6096" w:type="dxa"/>
            <w:tcBorders>
              <w:top w:val="single" w:sz="4" w:space="0" w:color="5A751D"/>
              <w:left w:val="nil"/>
              <w:bottom w:val="single" w:sz="4" w:space="0" w:color="5A751D"/>
            </w:tcBorders>
            <w:vAlign w:val="center"/>
          </w:tcPr>
          <w:p w:rsidR="00C214A2" w:rsidRPr="00C214A2" w:rsidRDefault="00C214A2" w:rsidP="00C214A2">
            <w:pPr>
              <w:spacing w:line="276" w:lineRule="auto"/>
              <w:jc w:val="both"/>
              <w:rPr>
                <w:rFonts w:eastAsiaTheme="minorEastAsia" w:cstheme="minorHAnsi"/>
                <w:sz w:val="20"/>
                <w:szCs w:val="28"/>
              </w:rPr>
            </w:pPr>
            <w:r w:rsidRPr="00C214A2">
              <w:rPr>
                <w:rFonts w:eastAsiaTheme="minorEastAsia" w:cstheme="minorHAnsi"/>
                <w:sz w:val="20"/>
                <w:szCs w:val="28"/>
              </w:rPr>
              <w:t>Olsztyn empatyczny</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spacing w:line="276" w:lineRule="auto"/>
              <w:jc w:val="both"/>
              <w:rPr>
                <w:rFonts w:eastAsia="Arial Unicode MS" w:cs="Calibri"/>
                <w:b/>
                <w:sz w:val="20"/>
                <w:szCs w:val="20"/>
              </w:rPr>
            </w:pPr>
            <w:r w:rsidRPr="00C214A2">
              <w:rPr>
                <w:rFonts w:eastAsia="Arial Unicode MS" w:cs="Calibri"/>
                <w:b/>
                <w:sz w:val="20"/>
                <w:szCs w:val="20"/>
              </w:rPr>
              <w:lastRenderedPageBreak/>
              <w:t>Kierunek działań:</w:t>
            </w:r>
          </w:p>
        </w:tc>
        <w:tc>
          <w:tcPr>
            <w:tcW w:w="6096" w:type="dxa"/>
            <w:tcBorders>
              <w:top w:val="single" w:sz="4" w:space="0" w:color="5A751D"/>
              <w:left w:val="nil"/>
              <w:bottom w:val="single" w:sz="4" w:space="0" w:color="5A751D"/>
            </w:tcBorders>
            <w:vAlign w:val="center"/>
          </w:tcPr>
          <w:p w:rsidR="00C214A2" w:rsidRPr="00C214A2" w:rsidRDefault="00C214A2" w:rsidP="00C214A2">
            <w:pPr>
              <w:autoSpaceDE w:val="0"/>
              <w:autoSpaceDN w:val="0"/>
              <w:adjustRightInd w:val="0"/>
              <w:rPr>
                <w:rFonts w:eastAsiaTheme="minorEastAsia" w:cstheme="minorHAnsi"/>
                <w:sz w:val="20"/>
                <w:szCs w:val="28"/>
              </w:rPr>
            </w:pPr>
            <w:r w:rsidRPr="00C214A2">
              <w:rPr>
                <w:rFonts w:eastAsiaTheme="minorEastAsia" w:cstheme="minorHAnsi"/>
                <w:sz w:val="20"/>
                <w:szCs w:val="28"/>
              </w:rPr>
              <w:t xml:space="preserve">Obywatel / Organizacja </w:t>
            </w:r>
          </w:p>
        </w:tc>
      </w:tr>
      <w:tr w:rsidR="00C214A2" w:rsidRPr="00C214A2" w:rsidTr="00192D00">
        <w:trPr>
          <w:trHeight w:val="654"/>
        </w:trPr>
        <w:tc>
          <w:tcPr>
            <w:tcW w:w="2830" w:type="dxa"/>
            <w:tcBorders>
              <w:top w:val="single" w:sz="4" w:space="0" w:color="5A751D"/>
              <w:bottom w:val="single" w:sz="4" w:space="0" w:color="5A751D"/>
              <w:right w:val="nil"/>
            </w:tcBorders>
            <w:vAlign w:val="center"/>
          </w:tcPr>
          <w:p w:rsidR="00C214A2" w:rsidRPr="00C214A2" w:rsidRDefault="00C214A2" w:rsidP="00C214A2">
            <w:pPr>
              <w:jc w:val="both"/>
              <w:rPr>
                <w:rFonts w:eastAsia="Arial Unicode MS" w:cs="Calibri"/>
                <w:b/>
                <w:sz w:val="20"/>
                <w:szCs w:val="20"/>
              </w:rPr>
            </w:pPr>
            <w:r w:rsidRPr="00C214A2">
              <w:rPr>
                <w:rFonts w:eastAsia="Arial Unicode MS" w:cs="Calibri"/>
                <w:b/>
                <w:sz w:val="20"/>
                <w:szCs w:val="20"/>
              </w:rPr>
              <w:t>Działanie:</w:t>
            </w:r>
          </w:p>
        </w:tc>
        <w:tc>
          <w:tcPr>
            <w:tcW w:w="6096" w:type="dxa"/>
            <w:tcBorders>
              <w:top w:val="single" w:sz="4" w:space="0" w:color="5A751D"/>
              <w:left w:val="nil"/>
              <w:bottom w:val="single" w:sz="4" w:space="0" w:color="5A751D"/>
            </w:tcBorders>
            <w:vAlign w:val="center"/>
          </w:tcPr>
          <w:p w:rsidR="00C214A2" w:rsidRPr="00C214A2" w:rsidRDefault="00C214A2" w:rsidP="00C214A2">
            <w:pPr>
              <w:numPr>
                <w:ilvl w:val="0"/>
                <w:numId w:val="9"/>
              </w:numPr>
              <w:autoSpaceDE w:val="0"/>
              <w:autoSpaceDN w:val="0"/>
              <w:adjustRightInd w:val="0"/>
              <w:ind w:left="180" w:hanging="142"/>
              <w:jc w:val="both"/>
              <w:rPr>
                <w:rFonts w:eastAsiaTheme="minorEastAsia" w:cstheme="minorHAnsi"/>
                <w:sz w:val="20"/>
                <w:szCs w:val="28"/>
              </w:rPr>
            </w:pPr>
            <w:r w:rsidRPr="00C214A2">
              <w:rPr>
                <w:rFonts w:eastAsiaTheme="minorEastAsia" w:cstheme="minorHAnsi"/>
                <w:sz w:val="20"/>
                <w:szCs w:val="28"/>
              </w:rPr>
              <w:t>poprawa warunków życia osób potrzebujących wsparcia</w:t>
            </w:r>
          </w:p>
          <w:p w:rsidR="00C214A2" w:rsidRPr="00C214A2" w:rsidRDefault="00C214A2" w:rsidP="00C214A2">
            <w:pPr>
              <w:numPr>
                <w:ilvl w:val="0"/>
                <w:numId w:val="9"/>
              </w:numPr>
              <w:autoSpaceDE w:val="0"/>
              <w:autoSpaceDN w:val="0"/>
              <w:adjustRightInd w:val="0"/>
              <w:ind w:left="180" w:hanging="142"/>
              <w:jc w:val="both"/>
              <w:rPr>
                <w:rFonts w:eastAsiaTheme="minorEastAsia" w:cstheme="minorHAnsi"/>
                <w:sz w:val="20"/>
                <w:szCs w:val="28"/>
              </w:rPr>
            </w:pPr>
            <w:r w:rsidRPr="00C214A2">
              <w:rPr>
                <w:rFonts w:eastAsiaTheme="minorEastAsia" w:cstheme="minorHAnsi"/>
                <w:sz w:val="20"/>
                <w:szCs w:val="28"/>
              </w:rPr>
              <w:t>rozwój inicjatyw aktywizujących seniorów</w:t>
            </w:r>
          </w:p>
          <w:p w:rsidR="00C214A2" w:rsidRPr="00C214A2" w:rsidRDefault="00C214A2" w:rsidP="00C214A2">
            <w:pPr>
              <w:numPr>
                <w:ilvl w:val="0"/>
                <w:numId w:val="9"/>
              </w:numPr>
              <w:autoSpaceDE w:val="0"/>
              <w:autoSpaceDN w:val="0"/>
              <w:adjustRightInd w:val="0"/>
              <w:spacing w:line="276" w:lineRule="auto"/>
              <w:ind w:left="180" w:hanging="142"/>
              <w:contextualSpacing/>
              <w:jc w:val="both"/>
              <w:rPr>
                <w:rFonts w:eastAsiaTheme="minorEastAsia" w:cstheme="minorHAnsi"/>
                <w:sz w:val="20"/>
                <w:szCs w:val="28"/>
              </w:rPr>
            </w:pPr>
            <w:r w:rsidRPr="00C214A2">
              <w:rPr>
                <w:rFonts w:eastAsiaTheme="minorEastAsia" w:cstheme="minorHAnsi"/>
                <w:sz w:val="20"/>
                <w:szCs w:val="28"/>
              </w:rPr>
              <w:t>rozwój opieki środowiskowej dla seniorów</w:t>
            </w:r>
          </w:p>
        </w:tc>
      </w:tr>
      <w:tr w:rsidR="00C214A2" w:rsidRPr="00C214A2" w:rsidTr="00192D00">
        <w:trPr>
          <w:trHeight w:val="767"/>
        </w:trPr>
        <w:tc>
          <w:tcPr>
            <w:tcW w:w="2830" w:type="dxa"/>
            <w:tcBorders>
              <w:top w:val="single" w:sz="4" w:space="0" w:color="5A751D"/>
              <w:bottom w:val="single" w:sz="4" w:space="0" w:color="5A751D"/>
              <w:right w:val="nil"/>
            </w:tcBorders>
            <w:vAlign w:val="center"/>
          </w:tcPr>
          <w:p w:rsidR="00C214A2" w:rsidRPr="00C214A2" w:rsidRDefault="00C214A2" w:rsidP="00C214A2">
            <w:pPr>
              <w:jc w:val="both"/>
              <w:rPr>
                <w:rFonts w:eastAsia="Arial Unicode MS" w:cs="Calibri"/>
                <w:b/>
                <w:sz w:val="20"/>
                <w:szCs w:val="20"/>
              </w:rPr>
            </w:pPr>
            <w:r w:rsidRPr="00C214A2">
              <w:rPr>
                <w:rFonts w:eastAsia="Arial Unicode MS" w:cs="Calibri"/>
                <w:b/>
                <w:sz w:val="20"/>
                <w:szCs w:val="20"/>
              </w:rPr>
              <w:t>Wskaźniki produktu:</w:t>
            </w:r>
          </w:p>
        </w:tc>
        <w:tc>
          <w:tcPr>
            <w:tcW w:w="6096" w:type="dxa"/>
            <w:tcBorders>
              <w:top w:val="single" w:sz="4" w:space="0" w:color="5A751D"/>
              <w:left w:val="nil"/>
              <w:bottom w:val="single" w:sz="4" w:space="0" w:color="5A751D"/>
            </w:tcBorders>
            <w:vAlign w:val="center"/>
          </w:tcPr>
          <w:p w:rsidR="00C214A2" w:rsidRPr="00C214A2" w:rsidRDefault="00C214A2" w:rsidP="00C214A2">
            <w:pPr>
              <w:numPr>
                <w:ilvl w:val="0"/>
                <w:numId w:val="9"/>
              </w:numPr>
              <w:autoSpaceDE w:val="0"/>
              <w:autoSpaceDN w:val="0"/>
              <w:adjustRightInd w:val="0"/>
              <w:spacing w:line="276" w:lineRule="auto"/>
              <w:ind w:left="180" w:hanging="142"/>
              <w:contextualSpacing/>
              <w:jc w:val="both"/>
              <w:rPr>
                <w:rFonts w:eastAsiaTheme="minorEastAsia" w:cstheme="minorHAnsi"/>
                <w:sz w:val="20"/>
                <w:szCs w:val="28"/>
              </w:rPr>
            </w:pPr>
            <w:r w:rsidRPr="00C214A2">
              <w:rPr>
                <w:rFonts w:eastAsiaTheme="minorEastAsia" w:cstheme="minorHAnsi"/>
                <w:sz w:val="20"/>
                <w:szCs w:val="28"/>
              </w:rPr>
              <w:t>liczba utworzonych Centrów Zdrowia 75+</w:t>
            </w:r>
          </w:p>
          <w:p w:rsidR="00C214A2" w:rsidRPr="00C214A2" w:rsidRDefault="00C214A2" w:rsidP="00C214A2">
            <w:pPr>
              <w:numPr>
                <w:ilvl w:val="0"/>
                <w:numId w:val="9"/>
              </w:numPr>
              <w:autoSpaceDE w:val="0"/>
              <w:autoSpaceDN w:val="0"/>
              <w:adjustRightInd w:val="0"/>
              <w:spacing w:line="276" w:lineRule="auto"/>
              <w:ind w:left="180" w:hanging="142"/>
              <w:contextualSpacing/>
              <w:jc w:val="both"/>
              <w:rPr>
                <w:rFonts w:eastAsiaTheme="minorEastAsia" w:cstheme="minorHAnsi"/>
                <w:sz w:val="20"/>
                <w:szCs w:val="28"/>
              </w:rPr>
            </w:pPr>
            <w:r w:rsidRPr="00C214A2">
              <w:rPr>
                <w:rFonts w:eastAsiaTheme="minorEastAsia" w:cstheme="minorHAnsi"/>
                <w:sz w:val="20"/>
                <w:szCs w:val="28"/>
              </w:rPr>
              <w:t>liczba podopiecznych korzystających z Centrów Zdrowia 75+</w:t>
            </w:r>
          </w:p>
          <w:p w:rsidR="00C214A2" w:rsidRPr="00C214A2" w:rsidRDefault="00C214A2" w:rsidP="00C214A2">
            <w:pPr>
              <w:numPr>
                <w:ilvl w:val="0"/>
                <w:numId w:val="9"/>
              </w:numPr>
              <w:autoSpaceDE w:val="0"/>
              <w:autoSpaceDN w:val="0"/>
              <w:adjustRightInd w:val="0"/>
              <w:spacing w:line="276" w:lineRule="auto"/>
              <w:ind w:left="180" w:hanging="142"/>
              <w:contextualSpacing/>
              <w:jc w:val="both"/>
              <w:rPr>
                <w:rFonts w:eastAsiaTheme="minorEastAsia" w:cstheme="minorHAnsi"/>
                <w:sz w:val="20"/>
                <w:szCs w:val="28"/>
              </w:rPr>
            </w:pPr>
            <w:r w:rsidRPr="00C214A2">
              <w:rPr>
                <w:rFonts w:eastAsiaTheme="minorEastAsia" w:cstheme="minorHAnsi"/>
                <w:sz w:val="20"/>
                <w:szCs w:val="28"/>
              </w:rPr>
              <w:t>liczba świadczeń AOS oraz w ramach opieki domowej udzielanych w Centrach Zdrowia 75+</w:t>
            </w:r>
          </w:p>
        </w:tc>
      </w:tr>
      <w:tr w:rsidR="00C214A2" w:rsidRPr="00C214A2" w:rsidTr="00192D00">
        <w:trPr>
          <w:trHeight w:val="298"/>
        </w:trPr>
        <w:tc>
          <w:tcPr>
            <w:tcW w:w="2830" w:type="dxa"/>
            <w:tcBorders>
              <w:top w:val="single" w:sz="4" w:space="0" w:color="5A751D"/>
              <w:bottom w:val="single" w:sz="18" w:space="0" w:color="5A751D"/>
              <w:right w:val="nil"/>
            </w:tcBorders>
            <w:vAlign w:val="center"/>
          </w:tcPr>
          <w:p w:rsidR="00C214A2" w:rsidRPr="00C214A2" w:rsidRDefault="00C214A2" w:rsidP="00C214A2">
            <w:pPr>
              <w:jc w:val="both"/>
              <w:rPr>
                <w:rFonts w:eastAsia="Arial Unicode MS" w:cs="Calibri"/>
                <w:b/>
                <w:sz w:val="20"/>
                <w:szCs w:val="20"/>
              </w:rPr>
            </w:pPr>
            <w:r w:rsidRPr="00C214A2">
              <w:rPr>
                <w:rFonts w:eastAsia="Arial Unicode MS" w:cs="Calibri"/>
                <w:b/>
                <w:sz w:val="20"/>
                <w:szCs w:val="20"/>
              </w:rPr>
              <w:t>Inne uwarunkowania/uwagi:</w:t>
            </w:r>
          </w:p>
        </w:tc>
        <w:tc>
          <w:tcPr>
            <w:tcW w:w="6096" w:type="dxa"/>
            <w:tcBorders>
              <w:top w:val="single" w:sz="4" w:space="0" w:color="5A751D"/>
              <w:left w:val="nil"/>
              <w:bottom w:val="single" w:sz="18" w:space="0" w:color="5A751D"/>
            </w:tcBorders>
          </w:tcPr>
          <w:p w:rsidR="00C214A2" w:rsidRPr="00C214A2" w:rsidRDefault="00C214A2" w:rsidP="00C214A2">
            <w:pPr>
              <w:spacing w:after="120"/>
              <w:jc w:val="both"/>
              <w:rPr>
                <w:rFonts w:eastAsiaTheme="minorEastAsia" w:cstheme="minorHAnsi"/>
                <w:sz w:val="20"/>
                <w:szCs w:val="28"/>
              </w:rPr>
            </w:pPr>
            <w:r w:rsidRPr="00C214A2">
              <w:rPr>
                <w:rFonts w:eastAsiaTheme="minorEastAsia" w:cstheme="minorHAnsi"/>
                <w:sz w:val="20"/>
                <w:szCs w:val="28"/>
              </w:rPr>
              <w:t>BRAK</w:t>
            </w:r>
          </w:p>
        </w:tc>
      </w:tr>
    </w:tbl>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13" w:name="_Toc168317227"/>
      <w:bookmarkStart w:id="14" w:name="_Toc170370373"/>
      <w:r w:rsidRPr="00C214A2">
        <w:rPr>
          <w:rFonts w:ascii="Calibri" w:eastAsia="MS Gothic" w:hAnsi="Calibri" w:cs="Calibri"/>
          <w:b/>
          <w:bCs/>
          <w:color w:val="616161"/>
          <w:sz w:val="36"/>
          <w:szCs w:val="36"/>
        </w:rPr>
        <w:t>Wspieramy pokolenia</w:t>
      </w:r>
      <w:bookmarkEnd w:id="13"/>
      <w:bookmarkEnd w:id="14"/>
    </w:p>
    <w:tbl>
      <w:tblPr>
        <w:tblStyle w:val="Tabela-Siatka3"/>
        <w:tblW w:w="9209" w:type="dxa"/>
        <w:tblBorders>
          <w:top w:val="single" w:sz="18" w:space="0" w:color="5A751D"/>
          <w:left w:val="none" w:sz="0" w:space="0" w:color="auto"/>
          <w:bottom w:val="single" w:sz="18" w:space="0" w:color="5A751D"/>
          <w:right w:val="none" w:sz="0" w:space="0" w:color="auto"/>
          <w:insideH w:val="single" w:sz="8" w:space="0" w:color="5A751D"/>
        </w:tblBorders>
        <w:tblLook w:val="04A0" w:firstRow="1" w:lastRow="0" w:firstColumn="1" w:lastColumn="0" w:noHBand="0" w:noVBand="1"/>
      </w:tblPr>
      <w:tblGrid>
        <w:gridCol w:w="2830"/>
        <w:gridCol w:w="6379"/>
      </w:tblGrid>
      <w:tr w:rsidR="00C214A2" w:rsidRPr="00C214A2" w:rsidTr="00192D00">
        <w:tc>
          <w:tcPr>
            <w:tcW w:w="9209" w:type="dxa"/>
            <w:gridSpan w:val="2"/>
            <w:tcBorders>
              <w:bottom w:val="single" w:sz="8" w:space="0" w:color="5A751D"/>
            </w:tcBorders>
            <w:shd w:val="clear" w:color="auto" w:fill="93C02F"/>
            <w:vAlign w:val="center"/>
          </w:tcPr>
          <w:p w:rsidR="00C214A2" w:rsidRPr="00C214A2" w:rsidRDefault="00C214A2" w:rsidP="00C214A2">
            <w:pPr>
              <w:jc w:val="both"/>
              <w:rPr>
                <w:rFonts w:eastAsia="Arial Unicode MS" w:cs="Calibri"/>
                <w:color w:val="616161"/>
                <w:sz w:val="24"/>
                <w:szCs w:val="24"/>
              </w:rPr>
            </w:pPr>
            <w:r w:rsidRPr="00C214A2">
              <w:rPr>
                <w:rFonts w:eastAsia="Arial Unicode MS" w:cs="Calibri"/>
                <w:sz w:val="24"/>
                <w:szCs w:val="24"/>
              </w:rPr>
              <w:t xml:space="preserve">Tytuł projektu: </w:t>
            </w:r>
            <w:r w:rsidRPr="00C214A2">
              <w:rPr>
                <w:rFonts w:eastAsia="Arial Unicode MS" w:cs="Calibri"/>
                <w:b/>
                <w:sz w:val="24"/>
                <w:szCs w:val="24"/>
              </w:rPr>
              <w:t>WSPIERAMY POKOLENIA</w:t>
            </w:r>
          </w:p>
        </w:tc>
      </w:tr>
      <w:tr w:rsidR="00C214A2" w:rsidRPr="00C214A2" w:rsidTr="00192D00">
        <w:trPr>
          <w:trHeight w:val="566"/>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 xml:space="preserve">Krótki opis projektu:  </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 xml:space="preserve">Projekt Wspieramy pokolenia polega na udostępnieniu nowej, pozbawionej barier lokalizacji (w budynku o pow. 1774,8 m²) przy ul. </w:t>
            </w:r>
            <w:proofErr w:type="spellStart"/>
            <w:r w:rsidRPr="00C214A2">
              <w:rPr>
                <w:rFonts w:eastAsia="Arial Unicode MS" w:cs="Calibri"/>
                <w:sz w:val="20"/>
                <w:szCs w:val="20"/>
              </w:rPr>
              <w:t>Gietkowskiej</w:t>
            </w:r>
            <w:proofErr w:type="spellEnd"/>
            <w:r w:rsidRPr="00C214A2">
              <w:rPr>
                <w:rFonts w:eastAsia="Arial Unicode MS" w:cs="Calibri"/>
                <w:sz w:val="20"/>
                <w:szCs w:val="20"/>
              </w:rPr>
              <w:t xml:space="preserve"> 8 (Koszary Dragonów) wraz z zagospodarowaniem terenu dla: </w:t>
            </w:r>
          </w:p>
          <w:p w:rsidR="00C214A2" w:rsidRPr="00C214A2" w:rsidRDefault="00C214A2" w:rsidP="00C214A2">
            <w:pPr>
              <w:numPr>
                <w:ilvl w:val="0"/>
                <w:numId w:val="10"/>
              </w:numPr>
              <w:autoSpaceDE w:val="0"/>
              <w:autoSpaceDN w:val="0"/>
              <w:adjustRightInd w:val="0"/>
              <w:spacing w:line="276" w:lineRule="auto"/>
              <w:ind w:left="322" w:hanging="283"/>
              <w:contextualSpacing/>
              <w:jc w:val="both"/>
              <w:rPr>
                <w:rFonts w:eastAsia="Arial Unicode MS" w:cs="Calibri"/>
                <w:sz w:val="20"/>
                <w:szCs w:val="20"/>
              </w:rPr>
            </w:pPr>
            <w:r w:rsidRPr="00C214A2">
              <w:rPr>
                <w:rFonts w:eastAsia="Arial Unicode MS" w:cs="Calibri"/>
                <w:sz w:val="20"/>
                <w:szCs w:val="20"/>
              </w:rPr>
              <w:t xml:space="preserve">Dziennego Domu Pomocy Społecznej (DDPS) dla Osób Chorych na Cukrzycę MOPS (obecnie w budynku przy ul. Piłsudskiego 61a), co pozwoli na poszerzenie jego bazy (zwiększenie liczby miejsc o kolejne 50) i usług dla nieaktywnych zawodowo seniorów (nie tylko diabetyków) z osiedli Śródmieście, Zatorze i Podleśna (obecnie na ww. osiedlach nie funkcjonuje żadna placówka wsparcia dziennego dla osób starszych), </w:t>
            </w:r>
          </w:p>
          <w:p w:rsidR="00C214A2" w:rsidRPr="00C214A2" w:rsidRDefault="00C214A2" w:rsidP="00C214A2">
            <w:pPr>
              <w:spacing w:after="120"/>
              <w:ind w:left="-38"/>
              <w:rPr>
                <w:rFonts w:eastAsia="Arial Unicode MS" w:cs="Calibri"/>
                <w:sz w:val="20"/>
                <w:szCs w:val="20"/>
              </w:rPr>
            </w:pPr>
            <w:r w:rsidRPr="00C214A2">
              <w:rPr>
                <w:rFonts w:eastAsia="Arial Unicode MS" w:cs="Calibri"/>
                <w:sz w:val="20"/>
                <w:szCs w:val="20"/>
              </w:rPr>
              <w:t>oraz</w:t>
            </w:r>
          </w:p>
          <w:p w:rsidR="00C214A2" w:rsidRPr="00C214A2" w:rsidRDefault="00C214A2" w:rsidP="00C214A2">
            <w:pPr>
              <w:numPr>
                <w:ilvl w:val="0"/>
                <w:numId w:val="10"/>
              </w:numPr>
              <w:autoSpaceDE w:val="0"/>
              <w:autoSpaceDN w:val="0"/>
              <w:adjustRightInd w:val="0"/>
              <w:spacing w:line="276" w:lineRule="auto"/>
              <w:ind w:left="322" w:hanging="283"/>
              <w:contextualSpacing/>
              <w:jc w:val="both"/>
              <w:rPr>
                <w:rFonts w:eastAsia="Arial Unicode MS" w:cs="Calibri"/>
                <w:sz w:val="20"/>
                <w:szCs w:val="20"/>
              </w:rPr>
            </w:pPr>
            <w:r w:rsidRPr="00C214A2">
              <w:rPr>
                <w:rFonts w:eastAsia="Arial Unicode MS" w:cs="Calibri"/>
                <w:sz w:val="20"/>
                <w:szCs w:val="20"/>
              </w:rPr>
              <w:t xml:space="preserve">Poradni Psychologiczno- Pedagogicznej Nr 3 (PPP Nr 3) w Olsztynie, mieszczącej się obecnie w budynku przy ul. Kopernika 45, który nie spełnia standardów dostępności dla osób ze szczególnymi potrzebami, które są wyłącznymi klientami Poradni. Ze względu na obecnie zajmowany lokal, Poradnia dysponuje wyjątkowo małymi pomieszczeniami zlokalizowanymi na poszczególnych kondygnacjach budynku, w którym nie można zamontować windy lub </w:t>
            </w:r>
            <w:proofErr w:type="spellStart"/>
            <w:r w:rsidRPr="00C214A2">
              <w:rPr>
                <w:rFonts w:eastAsia="Arial Unicode MS" w:cs="Calibri"/>
                <w:sz w:val="20"/>
                <w:szCs w:val="20"/>
              </w:rPr>
              <w:t>schodołazu</w:t>
            </w:r>
            <w:proofErr w:type="spellEnd"/>
            <w:r w:rsidRPr="00C214A2">
              <w:rPr>
                <w:rFonts w:eastAsia="Arial Unicode MS" w:cs="Calibri"/>
                <w:sz w:val="20"/>
                <w:szCs w:val="20"/>
              </w:rPr>
              <w:t>. Zwiększenie bazy lokalowej placówki pozwoli na obsługę większej ilości dzieci i młodzieży z terenu Olsztyna i poszerzenie zakresu świadczonych usług.</w:t>
            </w:r>
          </w:p>
          <w:p w:rsidR="00C214A2" w:rsidRPr="00C214A2" w:rsidRDefault="00C214A2" w:rsidP="00C214A2">
            <w:pPr>
              <w:spacing w:after="120" w:line="276" w:lineRule="auto"/>
              <w:rPr>
                <w:rFonts w:eastAsia="Arial Unicode MS" w:cs="Calibri"/>
                <w:sz w:val="20"/>
                <w:szCs w:val="20"/>
              </w:rPr>
            </w:pPr>
            <w:r w:rsidRPr="00C214A2">
              <w:rPr>
                <w:rFonts w:eastAsia="Arial Unicode MS" w:cs="Calibri"/>
                <w:sz w:val="20"/>
                <w:szCs w:val="20"/>
              </w:rPr>
              <w:t xml:space="preserve">Uwolnione przestrzenie lokalowe obecnie zajmowane przez DDPS i PPP 3 mogłyby zostać wykorzystane na inne cele społeczne jak np. organizacja przez MOPS w Olsztynie jadłodajni dla potrzebujących mieszkańców (lokal przy ul. Piłsudskiego 61a)/ organizacja sali kompleksowej obsługi klientów MOPS lub przeznaczone na działalność statutową organizacji pozarządowych (lokal przy ul. Kopernika 45), działających w sferze pożytku publicznego. Budynek przy ul. </w:t>
            </w:r>
            <w:proofErr w:type="spellStart"/>
            <w:r w:rsidRPr="00C214A2">
              <w:rPr>
                <w:rFonts w:eastAsia="Arial Unicode MS" w:cs="Calibri"/>
                <w:sz w:val="20"/>
                <w:szCs w:val="20"/>
              </w:rPr>
              <w:t>Gietkowskiej</w:t>
            </w:r>
            <w:proofErr w:type="spellEnd"/>
            <w:r w:rsidRPr="00C214A2">
              <w:rPr>
                <w:rFonts w:eastAsia="Arial Unicode MS" w:cs="Calibri"/>
                <w:sz w:val="20"/>
                <w:szCs w:val="20"/>
              </w:rPr>
              <w:t xml:space="preserve"> 8 jest zlokalizowany w bezpośrednim sąsiedztwie planowanej do utworzenia nowej siedziby Miejskiej Biblioteki Publicznej (MBP), co zwiększa atrakcyjność miejsca i </w:t>
            </w:r>
            <w:r w:rsidRPr="00C214A2">
              <w:rPr>
                <w:rFonts w:eastAsia="Arial Unicode MS" w:cs="Calibri"/>
                <w:sz w:val="20"/>
                <w:szCs w:val="20"/>
              </w:rPr>
              <w:lastRenderedPageBreak/>
              <w:t xml:space="preserve">doskonale wpisuje się jako uzupełnienie działań aktywizujących seniorów, które są realizowane w Dziennym Domu Pomocy Społecznej. Także mali klienci Poradni Psychologiczno-Pedagogicznej oraz ich rodzice mogliby skorzystać z usług nowoczesnej i atrakcyjnej dla najmłodszych Miejskiej Biblioteki Publicznej, a co najważniejsze projekt Wspieramy pokolenia doskonale wpisuje się w planowane działania rewitalizacyjne obszaru Koszar Dragonów. </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lastRenderedPageBreak/>
              <w:t>Termin realizacji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od 2024 r. do 31-12-2028 r.</w:t>
            </w:r>
          </w:p>
          <w:p w:rsidR="00C214A2" w:rsidRPr="00C214A2" w:rsidRDefault="00C214A2" w:rsidP="00C214A2">
            <w:pPr>
              <w:spacing w:line="276" w:lineRule="auto"/>
              <w:rPr>
                <w:rFonts w:eastAsia="Arial Unicode MS" w:cs="Calibri"/>
                <w:b/>
                <w:sz w:val="20"/>
                <w:szCs w:val="20"/>
              </w:rPr>
            </w:pPr>
            <w:r w:rsidRPr="00C214A2">
              <w:rPr>
                <w:rFonts w:eastAsia="Arial Unicode MS" w:cs="Calibri"/>
                <w:sz w:val="20"/>
                <w:szCs w:val="20"/>
              </w:rPr>
              <w:t>następnie funkcjonowanie placówek w kolejnych latach</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Jednostka odpowiedzialna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Theme="minorEastAsia" w:cstheme="minorHAnsi"/>
                <w:sz w:val="20"/>
                <w:szCs w:val="28"/>
              </w:rPr>
              <w:t>Urząd Miasta Olsztyna</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Adres jednostki odpowiedzialnej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PLAC JANA PAWŁA II 1</w:t>
            </w:r>
          </w:p>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10-101 OLSZTYN</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Nazwa partnera/-ów  zaangażowanych w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widowControl w:val="0"/>
              <w:autoSpaceDE w:val="0"/>
              <w:autoSpaceDN w:val="0"/>
              <w:spacing w:line="276" w:lineRule="auto"/>
              <w:rPr>
                <w:rFonts w:eastAsia="Arial Unicode MS" w:cs="Calibri"/>
                <w:sz w:val="20"/>
                <w:szCs w:val="20"/>
              </w:rPr>
            </w:pPr>
            <w:r w:rsidRPr="00C214A2">
              <w:rPr>
                <w:rFonts w:eastAsia="Arial Unicode MS" w:cs="Calibri"/>
                <w:sz w:val="20"/>
                <w:szCs w:val="20"/>
              </w:rPr>
              <w:t xml:space="preserve">MIEJSKI OŚRODEK POMOCY SPOŁECZNEJ W OLSZTYNIE </w:t>
            </w:r>
          </w:p>
          <w:p w:rsidR="00C214A2" w:rsidRPr="00C214A2" w:rsidRDefault="00C214A2" w:rsidP="00C214A2">
            <w:pPr>
              <w:widowControl w:val="0"/>
              <w:autoSpaceDE w:val="0"/>
              <w:autoSpaceDN w:val="0"/>
              <w:spacing w:line="276" w:lineRule="auto"/>
              <w:rPr>
                <w:rFonts w:eastAsia="Arial Unicode MS" w:cs="Calibri"/>
                <w:sz w:val="20"/>
                <w:szCs w:val="20"/>
              </w:rPr>
            </w:pPr>
            <w:r w:rsidRPr="00C214A2">
              <w:rPr>
                <w:rFonts w:eastAsia="Arial Unicode MS" w:cs="Calibri"/>
                <w:sz w:val="20"/>
                <w:szCs w:val="20"/>
              </w:rPr>
              <w:t>PORADNIA PSYCHOLOGICZNO-PEDAGOGICZNA NR 3 W OLSZTYNIE</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Orientacyjny budżet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15/20 mln zł z Programu Regionalnego Fundusze Europejskie dla Warmii i Mazur 2021-2027 w ramach projektów rewitalizacyjnych wpisujących się w:</w:t>
            </w:r>
          </w:p>
          <w:p w:rsidR="00C214A2" w:rsidRPr="00C214A2" w:rsidRDefault="00C214A2" w:rsidP="00C214A2">
            <w:pPr>
              <w:numPr>
                <w:ilvl w:val="0"/>
                <w:numId w:val="10"/>
              </w:numPr>
              <w:autoSpaceDE w:val="0"/>
              <w:autoSpaceDN w:val="0"/>
              <w:adjustRightInd w:val="0"/>
              <w:spacing w:line="276" w:lineRule="auto"/>
              <w:contextualSpacing/>
              <w:jc w:val="both"/>
              <w:rPr>
                <w:rFonts w:eastAsia="Arial Unicode MS" w:cs="Calibri"/>
                <w:sz w:val="20"/>
                <w:szCs w:val="20"/>
              </w:rPr>
            </w:pPr>
            <w:r w:rsidRPr="00C214A2">
              <w:rPr>
                <w:rFonts w:eastAsia="Arial Unicode MS" w:cs="Calibri"/>
                <w:sz w:val="20"/>
                <w:szCs w:val="20"/>
              </w:rPr>
              <w:t>Priorytet 12 Rozwój obszarów miejskich</w:t>
            </w:r>
          </w:p>
          <w:p w:rsidR="00C214A2" w:rsidRPr="00C214A2" w:rsidRDefault="00C214A2" w:rsidP="00C214A2">
            <w:pPr>
              <w:numPr>
                <w:ilvl w:val="0"/>
                <w:numId w:val="10"/>
              </w:numPr>
              <w:autoSpaceDE w:val="0"/>
              <w:autoSpaceDN w:val="0"/>
              <w:adjustRightInd w:val="0"/>
              <w:spacing w:line="276" w:lineRule="auto"/>
              <w:contextualSpacing/>
              <w:jc w:val="both"/>
              <w:rPr>
                <w:rFonts w:eastAsia="Arial Unicode MS" w:cs="Calibri"/>
                <w:sz w:val="20"/>
                <w:szCs w:val="20"/>
              </w:rPr>
            </w:pPr>
            <w:r w:rsidRPr="00C214A2">
              <w:rPr>
                <w:rFonts w:eastAsia="Arial Unicode MS" w:cs="Calibri"/>
                <w:sz w:val="20"/>
                <w:szCs w:val="20"/>
              </w:rPr>
              <w:t>Priorytet 2 Środowisko</w:t>
            </w:r>
          </w:p>
          <w:p w:rsidR="00C214A2" w:rsidRPr="00C214A2" w:rsidRDefault="00C214A2" w:rsidP="00C214A2">
            <w:pPr>
              <w:numPr>
                <w:ilvl w:val="0"/>
                <w:numId w:val="10"/>
              </w:numPr>
              <w:autoSpaceDE w:val="0"/>
              <w:autoSpaceDN w:val="0"/>
              <w:adjustRightInd w:val="0"/>
              <w:spacing w:line="276" w:lineRule="auto"/>
              <w:contextualSpacing/>
              <w:jc w:val="both"/>
              <w:rPr>
                <w:rFonts w:eastAsia="Arial Unicode MS" w:cs="Calibri"/>
                <w:sz w:val="20"/>
                <w:szCs w:val="20"/>
              </w:rPr>
            </w:pPr>
            <w:r w:rsidRPr="00C214A2">
              <w:rPr>
                <w:rFonts w:eastAsia="Arial Unicode MS" w:cs="Calibri"/>
                <w:sz w:val="20"/>
                <w:szCs w:val="20"/>
              </w:rPr>
              <w:t>Priorytet 9 Włączenie i integracja EFS+</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 xml:space="preserve">Cel operacyjny Strategii Rozwoju Miasta – Olsztyna 2030+ </w:t>
            </w:r>
          </w:p>
        </w:tc>
        <w:tc>
          <w:tcPr>
            <w:tcW w:w="6379" w:type="dxa"/>
            <w:tcBorders>
              <w:top w:val="single" w:sz="8" w:space="0" w:color="5A751D"/>
              <w:left w:val="nil"/>
              <w:bottom w:val="single" w:sz="8" w:space="0" w:color="5A751D"/>
            </w:tcBorders>
            <w:vAlign w:val="center"/>
          </w:tcPr>
          <w:p w:rsidR="00C214A2" w:rsidRPr="00C214A2" w:rsidRDefault="00C214A2" w:rsidP="00C214A2">
            <w:pPr>
              <w:spacing w:line="276" w:lineRule="auto"/>
              <w:rPr>
                <w:rFonts w:eastAsia="Arial Unicode MS" w:cs="Calibri"/>
                <w:sz w:val="20"/>
                <w:szCs w:val="20"/>
              </w:rPr>
            </w:pPr>
            <w:r w:rsidRPr="00C214A2">
              <w:rPr>
                <w:rFonts w:eastAsia="Arial Unicode MS" w:cs="Calibri"/>
                <w:sz w:val="20"/>
                <w:szCs w:val="20"/>
              </w:rPr>
              <w:t xml:space="preserve">Olsztyn empatyczny </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Kierunek działań:</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120" w:line="276" w:lineRule="auto"/>
              <w:rPr>
                <w:rFonts w:eastAsia="Arial Unicode MS" w:cs="Calibri"/>
                <w:sz w:val="20"/>
                <w:szCs w:val="20"/>
              </w:rPr>
            </w:pPr>
            <w:r w:rsidRPr="00C214A2">
              <w:rPr>
                <w:rFonts w:eastAsia="Arial Unicode MS" w:cs="Calibri"/>
                <w:sz w:val="20"/>
                <w:szCs w:val="20"/>
              </w:rPr>
              <w:t>Obywatel / Organizacja / Przestrzeń</w:t>
            </w:r>
          </w:p>
        </w:tc>
      </w:tr>
      <w:tr w:rsidR="00C214A2" w:rsidRPr="00C214A2" w:rsidTr="00192D00">
        <w:trPr>
          <w:trHeight w:val="654"/>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Działanie:</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Poprawa warunków życia osób potrzebujących wsparcia</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Rozwój inicjatyw aktywizujących seniorów</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Rozwój opieki środowiskowej dla seniorów</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Rozwój centrów aktywności lokalnej i zwiększanie dostępności potrzebujących do różnorodnych form aktywności</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Redukcja barier dla osób ze szczególnymi potrzebami</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line="276" w:lineRule="auto"/>
              <w:rPr>
                <w:rFonts w:eastAsia="Arial Unicode MS" w:cs="Calibri"/>
                <w:b/>
                <w:sz w:val="20"/>
                <w:szCs w:val="20"/>
              </w:rPr>
            </w:pPr>
            <w:r w:rsidRPr="00C214A2">
              <w:rPr>
                <w:rFonts w:eastAsia="Arial Unicode MS" w:cs="Calibri"/>
                <w:b/>
                <w:sz w:val="20"/>
                <w:szCs w:val="20"/>
              </w:rPr>
              <w:t>Wskaźniki produktu:</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utworzonych nowych miejsc dla seniorów,</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seniorów, korzystających z DDPS,</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nowych usług skierowanych do seniorów,</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klientów PPP Nr 3,</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porad udzielonych w PPP Nr 3,</w:t>
            </w:r>
          </w:p>
          <w:p w:rsidR="00C214A2" w:rsidRPr="00C214A2" w:rsidRDefault="00C214A2" w:rsidP="00C214A2">
            <w:pPr>
              <w:numPr>
                <w:ilvl w:val="0"/>
                <w:numId w:val="10"/>
              </w:numPr>
              <w:autoSpaceDE w:val="0"/>
              <w:autoSpaceDN w:val="0"/>
              <w:adjustRightInd w:val="0"/>
              <w:ind w:left="322" w:hanging="219"/>
              <w:contextualSpacing/>
              <w:jc w:val="both"/>
              <w:rPr>
                <w:rFonts w:eastAsia="Arial Unicode MS" w:cs="Calibri"/>
                <w:sz w:val="20"/>
                <w:szCs w:val="20"/>
              </w:rPr>
            </w:pPr>
            <w:r w:rsidRPr="00C214A2">
              <w:rPr>
                <w:rFonts w:eastAsia="Arial Unicode MS" w:cs="Calibri"/>
                <w:sz w:val="20"/>
                <w:szCs w:val="20"/>
              </w:rPr>
              <w:t>liczba nowych usług realizowanych w PPP Nr 3.</w:t>
            </w:r>
          </w:p>
        </w:tc>
      </w:tr>
      <w:tr w:rsidR="00C214A2" w:rsidRPr="00C214A2" w:rsidTr="00192D00">
        <w:trPr>
          <w:trHeight w:val="395"/>
        </w:trPr>
        <w:tc>
          <w:tcPr>
            <w:tcW w:w="2830" w:type="dxa"/>
            <w:tcBorders>
              <w:top w:val="single" w:sz="8" w:space="0" w:color="5A751D"/>
              <w:bottom w:val="single" w:sz="18" w:space="0" w:color="5A751D"/>
              <w:right w:val="nil"/>
            </w:tcBorders>
            <w:vAlign w:val="center"/>
          </w:tcPr>
          <w:p w:rsidR="00C214A2" w:rsidRPr="00C214A2" w:rsidRDefault="00C214A2" w:rsidP="00C214A2">
            <w:pPr>
              <w:jc w:val="both"/>
              <w:rPr>
                <w:rFonts w:eastAsia="Arial Unicode MS" w:cs="Calibri"/>
                <w:b/>
                <w:color w:val="616161"/>
                <w:sz w:val="20"/>
                <w:szCs w:val="20"/>
              </w:rPr>
            </w:pPr>
            <w:r w:rsidRPr="00C214A2">
              <w:rPr>
                <w:rFonts w:eastAsia="Arial Unicode MS" w:cs="Calibri"/>
                <w:b/>
                <w:sz w:val="20"/>
                <w:szCs w:val="20"/>
              </w:rPr>
              <w:t>Inne uwarunkowania/uwagi:</w:t>
            </w:r>
          </w:p>
        </w:tc>
        <w:tc>
          <w:tcPr>
            <w:tcW w:w="6379" w:type="dxa"/>
            <w:tcBorders>
              <w:top w:val="single" w:sz="8" w:space="0" w:color="5A751D"/>
              <w:left w:val="nil"/>
              <w:bottom w:val="single" w:sz="18" w:space="0" w:color="5A751D"/>
            </w:tcBorders>
          </w:tcPr>
          <w:p w:rsidR="00C214A2" w:rsidRPr="00C214A2" w:rsidRDefault="00C214A2" w:rsidP="00C214A2">
            <w:pPr>
              <w:spacing w:after="120"/>
              <w:jc w:val="both"/>
              <w:rPr>
                <w:rFonts w:eastAsia="Arial Unicode MS" w:cs="Calibri"/>
                <w:color w:val="616161"/>
                <w:sz w:val="20"/>
                <w:szCs w:val="20"/>
              </w:rPr>
            </w:pPr>
          </w:p>
        </w:tc>
      </w:tr>
    </w:tbl>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rPr>
          <w:rFonts w:ascii="Calibri" w:eastAsia="MS Gothic" w:hAnsi="Calibri" w:cs="Calibri"/>
          <w:b/>
          <w:bCs/>
          <w:color w:val="616161"/>
          <w:sz w:val="36"/>
          <w:szCs w:val="36"/>
        </w:rPr>
      </w:pPr>
      <w:bookmarkStart w:id="15" w:name="_Toc168317228"/>
      <w:r w:rsidRPr="00C214A2">
        <w:rPr>
          <w:rFonts w:ascii="Calibri" w:eastAsia="Arial Unicode MS" w:hAnsi="Calibri" w:cs="Calibri"/>
          <w:color w:val="616161"/>
          <w:sz w:val="24"/>
          <w:szCs w:val="24"/>
        </w:rPr>
        <w:br w:type="page"/>
      </w: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16" w:name="_Toc170370374"/>
      <w:r w:rsidRPr="00C214A2">
        <w:rPr>
          <w:rFonts w:ascii="Calibri" w:eastAsia="MS Gothic" w:hAnsi="Calibri" w:cs="Calibri"/>
          <w:b/>
          <w:bCs/>
          <w:color w:val="616161"/>
          <w:sz w:val="36"/>
          <w:szCs w:val="36"/>
        </w:rPr>
        <w:lastRenderedPageBreak/>
        <w:t>Bo wszystko to środowisko!</w:t>
      </w:r>
      <w:bookmarkEnd w:id="15"/>
      <w:bookmarkEnd w:id="16"/>
    </w:p>
    <w:tbl>
      <w:tblPr>
        <w:tblStyle w:val="Tabela-Siatka3"/>
        <w:tblW w:w="8931" w:type="dxa"/>
        <w:tblBorders>
          <w:top w:val="single" w:sz="18" w:space="0" w:color="5A751D"/>
          <w:left w:val="none" w:sz="0" w:space="0" w:color="auto"/>
          <w:bottom w:val="single" w:sz="18" w:space="0" w:color="5A751D"/>
          <w:right w:val="none" w:sz="0" w:space="0" w:color="auto"/>
          <w:insideH w:val="single" w:sz="8" w:space="0" w:color="5A751D"/>
          <w:insideV w:val="single" w:sz="8" w:space="0" w:color="5A751D"/>
        </w:tblBorders>
        <w:tblLook w:val="04A0" w:firstRow="1" w:lastRow="0" w:firstColumn="1" w:lastColumn="0" w:noHBand="0" w:noVBand="1"/>
      </w:tblPr>
      <w:tblGrid>
        <w:gridCol w:w="2556"/>
        <w:gridCol w:w="6375"/>
      </w:tblGrid>
      <w:tr w:rsidR="00C214A2" w:rsidRPr="00C214A2" w:rsidTr="00192D00">
        <w:tc>
          <w:tcPr>
            <w:tcW w:w="8931" w:type="dxa"/>
            <w:gridSpan w:val="2"/>
            <w:tcBorders>
              <w:bottom w:val="single" w:sz="8" w:space="0" w:color="5A751D"/>
            </w:tcBorders>
            <w:shd w:val="clear" w:color="auto" w:fill="93C02F"/>
            <w:vAlign w:val="center"/>
          </w:tcPr>
          <w:p w:rsidR="00C214A2" w:rsidRPr="00C214A2" w:rsidRDefault="00C214A2" w:rsidP="00C214A2">
            <w:pPr>
              <w:jc w:val="both"/>
              <w:rPr>
                <w:rFonts w:eastAsia="Arial Unicode MS" w:cstheme="minorHAnsi"/>
                <w:sz w:val="24"/>
                <w:szCs w:val="24"/>
              </w:rPr>
            </w:pPr>
            <w:r w:rsidRPr="00C214A2">
              <w:rPr>
                <w:rFonts w:eastAsia="Arial Unicode MS" w:cstheme="minorHAnsi"/>
                <w:sz w:val="24"/>
                <w:szCs w:val="24"/>
              </w:rPr>
              <w:t xml:space="preserve">Tytuł projektu: </w:t>
            </w:r>
            <w:r w:rsidRPr="00C214A2">
              <w:rPr>
                <w:rFonts w:eastAsia="Arial Unicode MS" w:cstheme="minorHAnsi"/>
                <w:b/>
                <w:sz w:val="24"/>
                <w:szCs w:val="24"/>
              </w:rPr>
              <w:t>Bo wszystko, to środowisko!</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b/>
                <w:sz w:val="20"/>
                <w:szCs w:val="20"/>
              </w:rPr>
              <w:t>Krótki opis projektu:</w:t>
            </w:r>
            <w:r w:rsidRPr="00C214A2">
              <w:rPr>
                <w:rFonts w:eastAsia="Arial Unicode MS" w:cstheme="minorHAnsi"/>
                <w:sz w:val="20"/>
                <w:szCs w:val="20"/>
              </w:rPr>
              <w:t xml:space="preserve">  </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iCs/>
                <w:sz w:val="20"/>
                <w:szCs w:val="20"/>
              </w:rPr>
            </w:pPr>
            <w:r w:rsidRPr="00C214A2">
              <w:rPr>
                <w:rFonts w:eastAsia="Arial Unicode MS" w:cstheme="minorHAnsi"/>
                <w:iCs/>
                <w:sz w:val="20"/>
                <w:szCs w:val="20"/>
              </w:rPr>
              <w:t>Symbolem projektu będą 4 żywioły – woda, ziemia, powietrze i ogień, które otaczają człowieka oraz udomowione przez niego zwierzęta wpływając na siebie wzajemnie. Projekt będzie realizowany w dwóch równoważnych działaniach:</w:t>
            </w:r>
          </w:p>
          <w:p w:rsidR="00C214A2" w:rsidRPr="00C214A2" w:rsidRDefault="00C214A2" w:rsidP="00C214A2">
            <w:pPr>
              <w:numPr>
                <w:ilvl w:val="0"/>
                <w:numId w:val="11"/>
              </w:numPr>
              <w:autoSpaceDE w:val="0"/>
              <w:autoSpaceDN w:val="0"/>
              <w:adjustRightInd w:val="0"/>
              <w:ind w:left="387"/>
              <w:contextualSpacing/>
              <w:jc w:val="both"/>
              <w:rPr>
                <w:rFonts w:eastAsia="Arial Unicode MS" w:cstheme="minorHAnsi"/>
                <w:b/>
                <w:bCs/>
                <w:sz w:val="20"/>
                <w:szCs w:val="20"/>
              </w:rPr>
            </w:pPr>
            <w:r w:rsidRPr="00C214A2">
              <w:rPr>
                <w:rFonts w:eastAsia="Arial Unicode MS" w:cstheme="minorHAnsi"/>
                <w:b/>
                <w:bCs/>
                <w:sz w:val="20"/>
                <w:szCs w:val="20"/>
              </w:rPr>
              <w:t>Wydarzenie plenerowe o charakterze edukacyjno-rozrywkowym – Park Centralny</w:t>
            </w:r>
          </w:p>
          <w:p w:rsidR="00C214A2" w:rsidRPr="00C214A2" w:rsidRDefault="00C214A2" w:rsidP="00C214A2">
            <w:pPr>
              <w:spacing w:after="120"/>
              <w:ind w:left="387"/>
              <w:contextualSpacing/>
              <w:rPr>
                <w:rFonts w:eastAsia="Arial Unicode MS" w:cstheme="minorHAnsi"/>
                <w:sz w:val="20"/>
                <w:szCs w:val="20"/>
              </w:rPr>
            </w:pPr>
            <w:r w:rsidRPr="00C214A2">
              <w:rPr>
                <w:rFonts w:eastAsia="Arial Unicode MS" w:cstheme="minorHAnsi"/>
                <w:b/>
                <w:bCs/>
                <w:sz w:val="20"/>
                <w:szCs w:val="20"/>
              </w:rPr>
              <w:t>Ideą wydarzenia</w:t>
            </w:r>
            <w:r w:rsidRPr="00C214A2">
              <w:rPr>
                <w:rFonts w:eastAsia="Arial Unicode MS" w:cstheme="minorHAnsi"/>
                <w:sz w:val="20"/>
                <w:szCs w:val="20"/>
              </w:rPr>
              <w:t xml:space="preserve"> jest podkreślenie roli i wpływu otaczającego środowiska na komfort i życie człowieka.  </w:t>
            </w:r>
          </w:p>
          <w:p w:rsidR="00C214A2" w:rsidRPr="00C214A2" w:rsidRDefault="00C214A2" w:rsidP="00C214A2">
            <w:pPr>
              <w:ind w:left="387"/>
              <w:jc w:val="both"/>
              <w:rPr>
                <w:rFonts w:eastAsia="Arial Unicode MS" w:cstheme="minorHAnsi"/>
                <w:sz w:val="20"/>
                <w:szCs w:val="20"/>
              </w:rPr>
            </w:pPr>
            <w:r w:rsidRPr="00C214A2">
              <w:rPr>
                <w:rFonts w:eastAsia="Arial Unicode MS" w:cstheme="minorHAnsi"/>
                <w:sz w:val="20"/>
                <w:szCs w:val="20"/>
              </w:rPr>
              <w:t xml:space="preserve">Wydarzenie podzielone będzie na cztery sektory, których symbolami będą poszczególne żywioły: </w:t>
            </w:r>
          </w:p>
          <w:p w:rsidR="00C214A2" w:rsidRPr="00C214A2" w:rsidRDefault="00C214A2" w:rsidP="00C214A2">
            <w:pPr>
              <w:ind w:left="387"/>
              <w:jc w:val="both"/>
              <w:rPr>
                <w:rFonts w:eastAsia="Arial Unicode MS" w:cstheme="minorHAnsi"/>
                <w:sz w:val="20"/>
                <w:szCs w:val="20"/>
              </w:rPr>
            </w:pPr>
            <w:r w:rsidRPr="00C214A2">
              <w:rPr>
                <w:rFonts w:eastAsia="Arial Unicode MS" w:cstheme="minorHAnsi"/>
                <w:sz w:val="20"/>
                <w:szCs w:val="20"/>
              </w:rPr>
              <w:t xml:space="preserve">Woda – kolor niebieski, tematyka: jeziora, rzeki, utrzymanie czystości wód, zwierzęta wodne </w:t>
            </w:r>
          </w:p>
          <w:p w:rsidR="00C214A2" w:rsidRPr="00C214A2" w:rsidRDefault="00C214A2" w:rsidP="00C214A2">
            <w:pPr>
              <w:ind w:left="387"/>
              <w:jc w:val="both"/>
              <w:rPr>
                <w:rFonts w:eastAsia="Arial Unicode MS" w:cstheme="minorHAnsi"/>
                <w:sz w:val="20"/>
                <w:szCs w:val="20"/>
              </w:rPr>
            </w:pPr>
            <w:r w:rsidRPr="00C214A2">
              <w:rPr>
                <w:rFonts w:eastAsia="Arial Unicode MS" w:cstheme="minorHAnsi"/>
                <w:sz w:val="20"/>
                <w:szCs w:val="20"/>
              </w:rPr>
              <w:t>Ziemia – kolor brązowy, tematyka: las miejski, parki, skwery utrzymanie ich czystości, zwierzęta dzikie</w:t>
            </w:r>
          </w:p>
          <w:p w:rsidR="00C214A2" w:rsidRPr="00C214A2" w:rsidRDefault="00C214A2" w:rsidP="00C214A2">
            <w:pPr>
              <w:ind w:left="387"/>
              <w:jc w:val="both"/>
              <w:rPr>
                <w:rFonts w:eastAsia="Arial Unicode MS" w:cstheme="minorHAnsi"/>
                <w:sz w:val="20"/>
                <w:szCs w:val="20"/>
              </w:rPr>
            </w:pPr>
            <w:r w:rsidRPr="00C214A2">
              <w:rPr>
                <w:rFonts w:eastAsia="Arial Unicode MS" w:cstheme="minorHAnsi"/>
                <w:sz w:val="20"/>
                <w:szCs w:val="20"/>
              </w:rPr>
              <w:t>Powietrze – kolor biały, tematyka: czystość powietrza (w tym  propagowanie transportu publicznego), ptaki i ich dokarmianie,</w:t>
            </w:r>
          </w:p>
          <w:p w:rsidR="00C214A2" w:rsidRPr="00C214A2" w:rsidRDefault="00C214A2" w:rsidP="00C214A2">
            <w:pPr>
              <w:ind w:left="387"/>
              <w:jc w:val="both"/>
              <w:rPr>
                <w:rFonts w:eastAsia="Arial Unicode MS" w:cstheme="minorHAnsi"/>
                <w:sz w:val="20"/>
                <w:szCs w:val="20"/>
              </w:rPr>
            </w:pPr>
            <w:r w:rsidRPr="00C214A2">
              <w:rPr>
                <w:rFonts w:eastAsia="Arial Unicode MS" w:cstheme="minorHAnsi"/>
                <w:sz w:val="20"/>
                <w:szCs w:val="20"/>
              </w:rPr>
              <w:t xml:space="preserve">Ogień – kolor czerwony, tematyka: energia, propagowanie odnawialnych źródeł energii, susze.  </w:t>
            </w:r>
          </w:p>
          <w:p w:rsidR="00C214A2" w:rsidRPr="00C214A2" w:rsidRDefault="00C214A2" w:rsidP="00C214A2">
            <w:pPr>
              <w:numPr>
                <w:ilvl w:val="0"/>
                <w:numId w:val="11"/>
              </w:numPr>
              <w:autoSpaceDE w:val="0"/>
              <w:autoSpaceDN w:val="0"/>
              <w:adjustRightInd w:val="0"/>
              <w:ind w:left="384"/>
              <w:contextualSpacing/>
              <w:jc w:val="both"/>
              <w:rPr>
                <w:rFonts w:eastAsia="Arial Unicode MS" w:cstheme="minorHAnsi"/>
                <w:sz w:val="20"/>
                <w:szCs w:val="20"/>
              </w:rPr>
            </w:pPr>
            <w:r w:rsidRPr="00C214A2">
              <w:rPr>
                <w:rFonts w:eastAsia="Arial Unicode MS" w:cstheme="minorHAnsi"/>
                <w:b/>
                <w:bCs/>
                <w:sz w:val="20"/>
                <w:szCs w:val="20"/>
              </w:rPr>
              <w:t>Olsztyński Kongres Zwierząt Domowych</w:t>
            </w:r>
            <w:r w:rsidRPr="00C214A2">
              <w:rPr>
                <w:rFonts w:eastAsia="Arial Unicode MS" w:cstheme="minorHAnsi"/>
                <w:sz w:val="20"/>
                <w:szCs w:val="20"/>
              </w:rPr>
              <w:t xml:space="preserve"> </w:t>
            </w:r>
          </w:p>
          <w:p w:rsidR="00C214A2" w:rsidRPr="00C214A2" w:rsidRDefault="00C214A2" w:rsidP="00C214A2">
            <w:pPr>
              <w:spacing w:after="120"/>
              <w:ind w:left="384"/>
              <w:contextualSpacing/>
              <w:jc w:val="both"/>
              <w:rPr>
                <w:rFonts w:eastAsia="Arial Unicode MS" w:cstheme="minorHAnsi"/>
                <w:sz w:val="20"/>
                <w:szCs w:val="20"/>
              </w:rPr>
            </w:pPr>
            <w:r w:rsidRPr="00C214A2">
              <w:rPr>
                <w:rFonts w:eastAsia="Arial Unicode MS" w:cstheme="minorHAnsi"/>
                <w:b/>
                <w:bCs/>
                <w:sz w:val="20"/>
                <w:szCs w:val="20"/>
              </w:rPr>
              <w:t>Ideą Kongresu</w:t>
            </w:r>
            <w:r w:rsidRPr="00C214A2">
              <w:rPr>
                <w:rFonts w:eastAsia="Arial Unicode MS" w:cstheme="minorHAnsi"/>
                <w:sz w:val="20"/>
                <w:szCs w:val="20"/>
              </w:rPr>
              <w:t xml:space="preserve"> będzie podkreślenie wpływu, zarówno pozytywnego jak i negatywnego, działalności człowieka na środowisko oraz zaszczepienie postaw proekologicznych. </w:t>
            </w:r>
          </w:p>
          <w:p w:rsidR="00C214A2" w:rsidRPr="00C214A2" w:rsidRDefault="00C214A2" w:rsidP="00C214A2">
            <w:pPr>
              <w:spacing w:after="120"/>
              <w:ind w:left="384"/>
              <w:contextualSpacing/>
              <w:jc w:val="both"/>
              <w:rPr>
                <w:rFonts w:eastAsia="Arial Unicode MS" w:cstheme="minorHAnsi"/>
                <w:sz w:val="20"/>
                <w:szCs w:val="20"/>
              </w:rPr>
            </w:pPr>
            <w:r w:rsidRPr="00C214A2">
              <w:rPr>
                <w:rFonts w:eastAsia="Arial Unicode MS" w:cstheme="minorHAnsi"/>
                <w:b/>
                <w:bCs/>
                <w:sz w:val="20"/>
                <w:szCs w:val="20"/>
              </w:rPr>
              <w:t xml:space="preserve">Poruszane tematy </w:t>
            </w:r>
            <w:r w:rsidRPr="00C214A2">
              <w:rPr>
                <w:rFonts w:eastAsia="Arial Unicode MS" w:cstheme="minorHAnsi"/>
                <w:sz w:val="20"/>
                <w:szCs w:val="20"/>
              </w:rPr>
              <w:t>obejmować będą m.in. uwarunkowania prawne (ustawa o ochronie zwierząt, w tym działania Gminy w zakresie opieki nad bezdomnymi zwierzętami), Kierunki rozwoju i możliwości poprawy losu porzucanych zwierząt, dobrostan zwierząt, zwierzęta egzotyczne i inwazyjne, Kot  wolno żyjący i domowy, Pies – przyjaciel, stróż, czy terapeuta?</w:t>
            </w:r>
          </w:p>
          <w:p w:rsidR="00C214A2" w:rsidRPr="00C214A2" w:rsidRDefault="00C214A2" w:rsidP="00C214A2">
            <w:pPr>
              <w:spacing w:after="120"/>
              <w:ind w:left="384"/>
              <w:contextualSpacing/>
              <w:jc w:val="both"/>
              <w:rPr>
                <w:rFonts w:eastAsia="Arial Unicode MS" w:cstheme="minorHAnsi"/>
                <w:sz w:val="20"/>
                <w:szCs w:val="20"/>
              </w:rPr>
            </w:pPr>
            <w:r w:rsidRPr="00C214A2">
              <w:rPr>
                <w:rFonts w:eastAsia="Arial Unicode MS" w:cstheme="minorHAnsi"/>
                <w:sz w:val="20"/>
                <w:szCs w:val="20"/>
              </w:rPr>
              <w:t xml:space="preserve">Czas trwania kongresu przewidziany będzie na dwa dni. </w:t>
            </w:r>
          </w:p>
          <w:p w:rsidR="00C214A2" w:rsidRPr="00C214A2" w:rsidRDefault="00C214A2" w:rsidP="00C214A2">
            <w:pPr>
              <w:spacing w:after="120"/>
              <w:ind w:left="384"/>
              <w:contextualSpacing/>
              <w:jc w:val="both"/>
              <w:rPr>
                <w:rFonts w:eastAsia="Arial Unicode MS" w:cstheme="minorHAnsi"/>
                <w:sz w:val="20"/>
                <w:szCs w:val="20"/>
              </w:rPr>
            </w:pPr>
            <w:r w:rsidRPr="00C214A2">
              <w:rPr>
                <w:rFonts w:eastAsia="Arial Unicode MS" w:cstheme="minorHAnsi"/>
                <w:sz w:val="20"/>
                <w:szCs w:val="20"/>
              </w:rPr>
              <w:t>Kongres będzie współorganizowany z organizacjami pro-zwierzęcymi oraz ekspertami w danej dziedzinie. Będzie obejmował wykłady (dostępne także on-line) oraz warsztaty praktyczne.</w:t>
            </w:r>
          </w:p>
          <w:p w:rsidR="00C214A2" w:rsidRPr="00C214A2" w:rsidRDefault="00C214A2" w:rsidP="00C214A2">
            <w:pPr>
              <w:jc w:val="both"/>
              <w:rPr>
                <w:rFonts w:eastAsia="Arial Unicode MS" w:cstheme="minorHAnsi"/>
                <w:b/>
                <w:bCs/>
                <w:sz w:val="20"/>
                <w:szCs w:val="20"/>
              </w:rPr>
            </w:pPr>
            <w:r w:rsidRPr="00C214A2">
              <w:rPr>
                <w:rFonts w:eastAsia="Arial Unicode MS" w:cstheme="minorHAnsi"/>
                <w:b/>
                <w:bCs/>
                <w:sz w:val="20"/>
                <w:szCs w:val="20"/>
              </w:rPr>
              <w:t>Działania długoterminowe projektu:</w:t>
            </w:r>
          </w:p>
          <w:p w:rsidR="00C214A2" w:rsidRPr="00C214A2" w:rsidRDefault="00C214A2" w:rsidP="00C214A2">
            <w:pPr>
              <w:jc w:val="both"/>
              <w:rPr>
                <w:rFonts w:eastAsia="Arial Unicode MS" w:cstheme="minorHAnsi"/>
                <w:sz w:val="20"/>
                <w:szCs w:val="20"/>
              </w:rPr>
            </w:pPr>
            <w:r w:rsidRPr="00C214A2">
              <w:rPr>
                <w:rFonts w:eastAsia="Arial Unicode MS" w:cstheme="minorHAnsi"/>
                <w:b/>
                <w:bCs/>
                <w:sz w:val="20"/>
                <w:szCs w:val="20"/>
              </w:rPr>
              <w:t>Edukacyjna gra terenowa</w:t>
            </w:r>
            <w:r w:rsidRPr="00C214A2">
              <w:rPr>
                <w:rFonts w:eastAsia="Arial Unicode MS" w:cstheme="minorHAnsi"/>
                <w:sz w:val="20"/>
                <w:szCs w:val="20"/>
              </w:rPr>
              <w:t>, której punkty</w:t>
            </w:r>
            <w:r w:rsidRPr="00C214A2">
              <w:rPr>
                <w:rFonts w:eastAsia="Arial Unicode MS" w:cstheme="minorHAnsi"/>
                <w:b/>
                <w:bCs/>
                <w:sz w:val="20"/>
                <w:szCs w:val="20"/>
              </w:rPr>
              <w:t xml:space="preserve"> </w:t>
            </w:r>
            <w:r w:rsidRPr="00C214A2">
              <w:rPr>
                <w:rFonts w:eastAsia="Arial Unicode MS" w:cstheme="minorHAnsi"/>
                <w:sz w:val="20"/>
                <w:szCs w:val="20"/>
              </w:rPr>
              <w:t xml:space="preserve">zlokalizowane będą we wszystkich parkach olsztyńskich, nad j. </w:t>
            </w:r>
            <w:proofErr w:type="spellStart"/>
            <w:r w:rsidRPr="00C214A2">
              <w:rPr>
                <w:rFonts w:eastAsia="Arial Unicode MS" w:cstheme="minorHAnsi"/>
                <w:sz w:val="20"/>
                <w:szCs w:val="20"/>
              </w:rPr>
              <w:t>Ukiel</w:t>
            </w:r>
            <w:proofErr w:type="spellEnd"/>
            <w:r w:rsidRPr="00C214A2">
              <w:rPr>
                <w:rFonts w:eastAsia="Arial Unicode MS" w:cstheme="minorHAnsi"/>
                <w:sz w:val="20"/>
                <w:szCs w:val="20"/>
              </w:rPr>
              <w:t xml:space="preserve"> oraz w Schronisku dla Zwierząt w Olsztynie. Jej tematyka będzie obejmować zagadnienia z zakresu wiedzy ekologicznej i opieki nad zwierzętami domowymi.</w:t>
            </w:r>
          </w:p>
          <w:p w:rsidR="00C214A2" w:rsidRPr="00C214A2" w:rsidRDefault="00C214A2" w:rsidP="00C214A2">
            <w:pPr>
              <w:jc w:val="both"/>
              <w:rPr>
                <w:rFonts w:eastAsia="Arial Unicode MS" w:cstheme="minorHAnsi"/>
                <w:sz w:val="20"/>
                <w:szCs w:val="20"/>
              </w:rPr>
            </w:pPr>
            <w:r w:rsidRPr="00C214A2">
              <w:rPr>
                <w:rFonts w:eastAsia="Arial Unicode MS" w:cstheme="minorHAnsi"/>
                <w:b/>
                <w:bCs/>
                <w:sz w:val="20"/>
                <w:szCs w:val="20"/>
              </w:rPr>
              <w:t xml:space="preserve">Przygotowanie ogólnodostępnych materiałów edukacyjnych </w:t>
            </w:r>
            <w:r w:rsidRPr="00C214A2">
              <w:rPr>
                <w:rFonts w:eastAsia="Arial Unicode MS" w:cstheme="minorHAnsi"/>
                <w:sz w:val="20"/>
                <w:szCs w:val="20"/>
              </w:rPr>
              <w:t>dla szkół oraz innych jednostek samorządowych i organizacji pozarządowych o tematyce realizowanej w projekcie.</w:t>
            </w:r>
          </w:p>
          <w:p w:rsidR="00C214A2" w:rsidRPr="00C214A2" w:rsidRDefault="00C214A2" w:rsidP="00C214A2">
            <w:pPr>
              <w:jc w:val="both"/>
              <w:rPr>
                <w:rFonts w:eastAsia="Arial Unicode MS" w:cstheme="minorHAnsi"/>
                <w:b/>
                <w:bCs/>
                <w:i/>
                <w:sz w:val="20"/>
                <w:szCs w:val="20"/>
              </w:rPr>
            </w:pPr>
            <w:r w:rsidRPr="00C214A2">
              <w:rPr>
                <w:rFonts w:eastAsia="Arial Unicode MS" w:cstheme="minorHAnsi"/>
                <w:b/>
                <w:bCs/>
                <w:sz w:val="20"/>
                <w:szCs w:val="20"/>
              </w:rPr>
              <w:t xml:space="preserve">Utworzenie strony internetowej oraz kont w mediach społecznościowych </w:t>
            </w:r>
            <w:r w:rsidRPr="00C214A2">
              <w:rPr>
                <w:rFonts w:eastAsia="Arial Unicode MS" w:cstheme="minorHAnsi"/>
                <w:sz w:val="20"/>
                <w:szCs w:val="20"/>
              </w:rPr>
              <w:t>propagujące projekt.</w:t>
            </w:r>
            <w:r w:rsidRPr="00C214A2">
              <w:rPr>
                <w:rFonts w:eastAsia="Arial Unicode MS" w:cstheme="minorHAnsi"/>
                <w:b/>
                <w:bCs/>
                <w:i/>
                <w:sz w:val="20"/>
                <w:szCs w:val="20"/>
              </w:rPr>
              <w:t xml:space="preserve"> </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Termin realizacji projektu:</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2025-2026r.</w:t>
            </w:r>
          </w:p>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Następnie cyklicznie w każdym roku po zakończeniu projektu</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Jednostka odpowiedzialna za realizację projektu:</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Theme="minorEastAsia" w:cstheme="minorHAnsi"/>
                <w:sz w:val="20"/>
                <w:szCs w:val="28"/>
              </w:rPr>
              <w:t>Urząd Miasta Olsztyna</w:t>
            </w:r>
            <w:r w:rsidRPr="00C214A2">
              <w:rPr>
                <w:rFonts w:eastAsia="Arial Unicode MS" w:cstheme="minorHAnsi"/>
                <w:sz w:val="20"/>
                <w:szCs w:val="20"/>
              </w:rPr>
              <w:t xml:space="preserve"> - Biuro Promocji i Turystyki</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Adres jednostki odpowiedzialnej za realizację projektu</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Pl. Jana Pawła II 1, 10-101 Olsztyn</w:t>
            </w:r>
          </w:p>
          <w:p w:rsidR="00C214A2" w:rsidRPr="00C214A2" w:rsidRDefault="00C214A2" w:rsidP="00C214A2">
            <w:pPr>
              <w:jc w:val="both"/>
              <w:rPr>
                <w:rFonts w:eastAsia="Arial Unicode MS" w:cstheme="minorHAnsi"/>
                <w:sz w:val="20"/>
                <w:szCs w:val="20"/>
              </w:rPr>
            </w:pP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lastRenderedPageBreak/>
              <w:t>Nazwa partnera/-ów zaangażowanych w realizację projektu:</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Wydział Środowiska Urzędu Miasta Olsztyn</w:t>
            </w:r>
          </w:p>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Zarząd Dróg Zieleni i Transportu</w:t>
            </w:r>
          </w:p>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Centrum Informatycznych Usług Wspólnych Olsztyna</w:t>
            </w:r>
          </w:p>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Schronisko dla Zwierząt w Olsztynie</w:t>
            </w:r>
          </w:p>
          <w:p w:rsidR="00C214A2" w:rsidRPr="00C214A2" w:rsidRDefault="00C214A2" w:rsidP="00C214A2">
            <w:pPr>
              <w:jc w:val="both"/>
              <w:rPr>
                <w:rFonts w:eastAsia="Arial Unicode MS" w:cstheme="minorHAnsi"/>
                <w:spacing w:val="1"/>
                <w:sz w:val="20"/>
                <w:szCs w:val="20"/>
              </w:rPr>
            </w:pPr>
            <w:r w:rsidRPr="00C214A2">
              <w:rPr>
                <w:rFonts w:eastAsia="Arial Unicode MS" w:cstheme="minorHAnsi"/>
                <w:sz w:val="20"/>
                <w:szCs w:val="20"/>
              </w:rPr>
              <w:t>Miejski Ośrodek Kultury i inne instytucje kultury</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Orientacyjny budżet projektu:</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1 000 000 zł</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b/>
                <w:sz w:val="20"/>
                <w:szCs w:val="20"/>
              </w:rPr>
            </w:pPr>
            <w:r w:rsidRPr="00C214A2">
              <w:rPr>
                <w:rFonts w:eastAsia="Arial Unicode MS" w:cstheme="minorHAnsi"/>
                <w:b/>
                <w:sz w:val="20"/>
                <w:szCs w:val="20"/>
              </w:rPr>
              <w:t xml:space="preserve">Cel operacyjny </w:t>
            </w:r>
            <w:r w:rsidRPr="00C214A2">
              <w:rPr>
                <w:rFonts w:eastAsia="Arial Unicode MS" w:cstheme="minorHAnsi"/>
                <w:b/>
                <w:i/>
                <w:sz w:val="20"/>
                <w:szCs w:val="20"/>
              </w:rPr>
              <w:t>Strategii Rozwoju Miasta – Olsztyna 2030+</w:t>
            </w:r>
            <w:r w:rsidRPr="00C214A2">
              <w:rPr>
                <w:rFonts w:eastAsia="Arial Unicode MS" w:cstheme="minorHAnsi"/>
                <w:sz w:val="20"/>
                <w:szCs w:val="20"/>
              </w:rPr>
              <w:t xml:space="preserve"> </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Olsztyn empatyczny</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rPr>
                <w:rFonts w:eastAsia="Arial Unicode MS" w:cstheme="minorHAnsi"/>
                <w:sz w:val="20"/>
                <w:szCs w:val="20"/>
              </w:rPr>
            </w:pPr>
            <w:r w:rsidRPr="00C214A2">
              <w:rPr>
                <w:rFonts w:eastAsia="Arial Unicode MS" w:cstheme="minorHAnsi"/>
                <w:b/>
                <w:sz w:val="20"/>
                <w:szCs w:val="20"/>
              </w:rPr>
              <w:t>Kierunek działań</w:t>
            </w:r>
            <w:r w:rsidRPr="00C214A2">
              <w:rPr>
                <w:rFonts w:eastAsia="Arial Unicode MS" w:cstheme="minorHAnsi"/>
                <w:sz w:val="20"/>
                <w:szCs w:val="20"/>
              </w:rPr>
              <w:t>:</w:t>
            </w:r>
          </w:p>
        </w:tc>
        <w:tc>
          <w:tcPr>
            <w:tcW w:w="6375" w:type="dxa"/>
            <w:tcBorders>
              <w:top w:val="single" w:sz="8" w:space="0" w:color="5A751D"/>
              <w:left w:val="nil"/>
              <w:bottom w:val="single" w:sz="8" w:space="0" w:color="5A751D"/>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sz w:val="20"/>
                <w:szCs w:val="20"/>
              </w:rPr>
              <w:t>Organizacja</w:t>
            </w:r>
          </w:p>
        </w:tc>
      </w:tr>
      <w:tr w:rsidR="00C214A2" w:rsidRPr="00C214A2" w:rsidTr="00192D00">
        <w:trPr>
          <w:trHeight w:val="654"/>
        </w:trPr>
        <w:tc>
          <w:tcPr>
            <w:tcW w:w="2556" w:type="dxa"/>
            <w:tcBorders>
              <w:top w:val="single" w:sz="8" w:space="0" w:color="5A751D"/>
              <w:bottom w:val="single" w:sz="8" w:space="0" w:color="5A751D"/>
              <w:right w:val="nil"/>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b/>
                <w:sz w:val="20"/>
                <w:szCs w:val="20"/>
              </w:rPr>
              <w:t>Działanie</w:t>
            </w:r>
            <w:r w:rsidRPr="00C214A2">
              <w:rPr>
                <w:rFonts w:eastAsia="Arial Unicode MS" w:cstheme="minorHAnsi"/>
                <w:sz w:val="20"/>
                <w:szCs w:val="20"/>
              </w:rPr>
              <w:t>:</w:t>
            </w:r>
          </w:p>
        </w:tc>
        <w:tc>
          <w:tcPr>
            <w:tcW w:w="6375" w:type="dxa"/>
            <w:tcBorders>
              <w:top w:val="single" w:sz="8" w:space="0" w:color="5A751D"/>
              <w:left w:val="nil"/>
              <w:bottom w:val="single" w:sz="8" w:space="0" w:color="5A751D"/>
            </w:tcBorders>
            <w:vAlign w:val="center"/>
          </w:tcPr>
          <w:p w:rsidR="00C214A2" w:rsidRPr="00C214A2" w:rsidRDefault="00C214A2" w:rsidP="00C214A2">
            <w:pPr>
              <w:numPr>
                <w:ilvl w:val="0"/>
                <w:numId w:val="12"/>
              </w:numPr>
              <w:autoSpaceDE w:val="0"/>
              <w:autoSpaceDN w:val="0"/>
              <w:adjustRightInd w:val="0"/>
              <w:ind w:left="314" w:hanging="199"/>
              <w:contextualSpacing/>
              <w:jc w:val="both"/>
              <w:rPr>
                <w:rFonts w:eastAsia="Arial Unicode MS" w:cstheme="minorHAnsi"/>
                <w:sz w:val="20"/>
                <w:szCs w:val="20"/>
              </w:rPr>
            </w:pPr>
            <w:r w:rsidRPr="00C214A2">
              <w:rPr>
                <w:rFonts w:eastAsia="Arial Unicode MS" w:cstheme="minorHAnsi"/>
                <w:sz w:val="20"/>
                <w:szCs w:val="20"/>
              </w:rPr>
              <w:t>zwiększanie wrażliwości na przyrodę oraz sprawy zwierząt</w:t>
            </w:r>
          </w:p>
        </w:tc>
      </w:tr>
      <w:tr w:rsidR="00C214A2" w:rsidRPr="00C214A2" w:rsidTr="00192D00">
        <w:trPr>
          <w:trHeight w:val="767"/>
        </w:trPr>
        <w:tc>
          <w:tcPr>
            <w:tcW w:w="2556" w:type="dxa"/>
            <w:tcBorders>
              <w:top w:val="single" w:sz="8" w:space="0" w:color="5A751D"/>
              <w:bottom w:val="single" w:sz="8" w:space="0" w:color="5A751D"/>
              <w:right w:val="nil"/>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b/>
                <w:sz w:val="20"/>
                <w:szCs w:val="20"/>
              </w:rPr>
              <w:t>Wskaźniki produktu</w:t>
            </w:r>
            <w:r w:rsidRPr="00C214A2">
              <w:rPr>
                <w:rFonts w:eastAsia="Arial Unicode MS" w:cstheme="minorHAnsi"/>
                <w:sz w:val="20"/>
                <w:szCs w:val="20"/>
              </w:rPr>
              <w:t>:</w:t>
            </w:r>
          </w:p>
        </w:tc>
        <w:tc>
          <w:tcPr>
            <w:tcW w:w="6375" w:type="dxa"/>
            <w:tcBorders>
              <w:top w:val="single" w:sz="8" w:space="0" w:color="5A751D"/>
              <w:left w:val="nil"/>
              <w:bottom w:val="single" w:sz="8" w:space="0" w:color="5A751D"/>
            </w:tcBorders>
            <w:vAlign w:val="center"/>
          </w:tcPr>
          <w:p w:rsidR="00C214A2" w:rsidRPr="00C214A2" w:rsidRDefault="00C214A2" w:rsidP="00C214A2">
            <w:pPr>
              <w:numPr>
                <w:ilvl w:val="0"/>
                <w:numId w:val="12"/>
              </w:numPr>
              <w:autoSpaceDE w:val="0"/>
              <w:autoSpaceDN w:val="0"/>
              <w:adjustRightInd w:val="0"/>
              <w:ind w:left="314" w:hanging="199"/>
              <w:contextualSpacing/>
              <w:jc w:val="both"/>
              <w:rPr>
                <w:rFonts w:eastAsia="Arial Unicode MS" w:cstheme="minorHAnsi"/>
                <w:sz w:val="20"/>
                <w:szCs w:val="20"/>
              </w:rPr>
            </w:pPr>
            <w:r w:rsidRPr="00C214A2">
              <w:rPr>
                <w:rFonts w:eastAsia="Arial Unicode MS" w:cstheme="minorHAnsi"/>
                <w:sz w:val="20"/>
                <w:szCs w:val="20"/>
              </w:rPr>
              <w:t>liczba uczestników wydarzeń plenerowych,</w:t>
            </w:r>
          </w:p>
          <w:p w:rsidR="00C214A2" w:rsidRPr="00C214A2" w:rsidRDefault="00C214A2" w:rsidP="00C214A2">
            <w:pPr>
              <w:numPr>
                <w:ilvl w:val="0"/>
                <w:numId w:val="12"/>
              </w:numPr>
              <w:autoSpaceDE w:val="0"/>
              <w:autoSpaceDN w:val="0"/>
              <w:adjustRightInd w:val="0"/>
              <w:ind w:left="314" w:hanging="199"/>
              <w:contextualSpacing/>
              <w:jc w:val="both"/>
              <w:rPr>
                <w:rFonts w:eastAsia="Arial Unicode MS" w:cstheme="minorHAnsi"/>
                <w:sz w:val="20"/>
                <w:szCs w:val="20"/>
              </w:rPr>
            </w:pPr>
            <w:r w:rsidRPr="00C214A2">
              <w:rPr>
                <w:rFonts w:eastAsia="Arial Unicode MS" w:cstheme="minorHAnsi"/>
                <w:sz w:val="20"/>
                <w:szCs w:val="20"/>
              </w:rPr>
              <w:t xml:space="preserve">liczba aktywności plenerowych realizowanych w ramach wydarzenia w Parku, </w:t>
            </w:r>
          </w:p>
          <w:p w:rsidR="00C214A2" w:rsidRPr="00C214A2" w:rsidRDefault="00C214A2" w:rsidP="00C214A2">
            <w:pPr>
              <w:numPr>
                <w:ilvl w:val="0"/>
                <w:numId w:val="12"/>
              </w:numPr>
              <w:autoSpaceDE w:val="0"/>
              <w:autoSpaceDN w:val="0"/>
              <w:adjustRightInd w:val="0"/>
              <w:ind w:left="314" w:hanging="199"/>
              <w:contextualSpacing/>
              <w:jc w:val="both"/>
              <w:rPr>
                <w:rFonts w:eastAsia="Arial Unicode MS" w:cstheme="minorHAnsi"/>
                <w:sz w:val="20"/>
                <w:szCs w:val="20"/>
              </w:rPr>
            </w:pPr>
            <w:r w:rsidRPr="00C214A2">
              <w:rPr>
                <w:rFonts w:eastAsia="Arial Unicode MS" w:cstheme="minorHAnsi"/>
                <w:sz w:val="20"/>
                <w:szCs w:val="20"/>
              </w:rPr>
              <w:t>liczba uczestników kongresu,</w:t>
            </w:r>
          </w:p>
          <w:p w:rsidR="00C214A2" w:rsidRPr="00C214A2" w:rsidRDefault="00C214A2" w:rsidP="00C214A2">
            <w:pPr>
              <w:numPr>
                <w:ilvl w:val="0"/>
                <w:numId w:val="12"/>
              </w:numPr>
              <w:autoSpaceDE w:val="0"/>
              <w:autoSpaceDN w:val="0"/>
              <w:adjustRightInd w:val="0"/>
              <w:ind w:left="314" w:hanging="199"/>
              <w:contextualSpacing/>
              <w:jc w:val="both"/>
              <w:rPr>
                <w:rFonts w:eastAsia="Arial Unicode MS" w:cstheme="minorHAnsi"/>
                <w:sz w:val="20"/>
                <w:szCs w:val="20"/>
              </w:rPr>
            </w:pPr>
            <w:r w:rsidRPr="00C214A2">
              <w:rPr>
                <w:rFonts w:eastAsia="Arial Unicode MS" w:cstheme="minorHAnsi"/>
                <w:sz w:val="20"/>
                <w:szCs w:val="20"/>
              </w:rPr>
              <w:t>liczba zaangażowanych w realizację projektu organizacji pro-zwierzęcych.</w:t>
            </w:r>
          </w:p>
        </w:tc>
      </w:tr>
      <w:tr w:rsidR="00C214A2" w:rsidRPr="00C214A2" w:rsidTr="00192D00">
        <w:trPr>
          <w:trHeight w:val="767"/>
        </w:trPr>
        <w:tc>
          <w:tcPr>
            <w:tcW w:w="2556" w:type="dxa"/>
            <w:tcBorders>
              <w:top w:val="single" w:sz="8" w:space="0" w:color="5A751D"/>
              <w:bottom w:val="single" w:sz="18" w:space="0" w:color="5A751D"/>
              <w:right w:val="nil"/>
            </w:tcBorders>
            <w:vAlign w:val="center"/>
          </w:tcPr>
          <w:p w:rsidR="00C214A2" w:rsidRPr="00C214A2" w:rsidRDefault="00C214A2" w:rsidP="00C214A2">
            <w:pPr>
              <w:jc w:val="both"/>
              <w:rPr>
                <w:rFonts w:eastAsia="Arial Unicode MS" w:cstheme="minorHAnsi"/>
                <w:b/>
                <w:sz w:val="20"/>
                <w:szCs w:val="20"/>
              </w:rPr>
            </w:pPr>
            <w:r w:rsidRPr="00C214A2">
              <w:rPr>
                <w:rFonts w:eastAsia="Arial Unicode MS" w:cstheme="minorHAnsi"/>
                <w:b/>
                <w:sz w:val="20"/>
                <w:szCs w:val="20"/>
              </w:rPr>
              <w:t>Inne uwarunkowania/uwagi:</w:t>
            </w:r>
          </w:p>
        </w:tc>
        <w:tc>
          <w:tcPr>
            <w:tcW w:w="6375" w:type="dxa"/>
            <w:tcBorders>
              <w:top w:val="single" w:sz="8" w:space="0" w:color="5A751D"/>
              <w:left w:val="nil"/>
              <w:bottom w:val="single" w:sz="18" w:space="0" w:color="5A751D"/>
            </w:tcBorders>
          </w:tcPr>
          <w:p w:rsidR="00C214A2" w:rsidRPr="00C214A2" w:rsidRDefault="00C214A2" w:rsidP="00C214A2">
            <w:pPr>
              <w:jc w:val="both"/>
              <w:rPr>
                <w:rFonts w:eastAsia="Arial Unicode MS" w:cstheme="minorHAnsi"/>
                <w:sz w:val="20"/>
                <w:szCs w:val="20"/>
              </w:rPr>
            </w:pPr>
          </w:p>
        </w:tc>
      </w:tr>
    </w:tbl>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spacing w:after="120" w:line="276" w:lineRule="auto"/>
        <w:jc w:val="both"/>
        <w:rPr>
          <w:rFonts w:ascii="Calibri" w:eastAsia="Arial Unicode MS" w:hAnsi="Calibri" w:cs="Calibri"/>
          <w:color w:val="616161"/>
          <w:sz w:val="24"/>
          <w:szCs w:val="24"/>
        </w:rPr>
      </w:pP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17" w:name="_Toc168317229"/>
      <w:bookmarkStart w:id="18" w:name="_Toc170370375"/>
      <w:r w:rsidRPr="00C214A2">
        <w:rPr>
          <w:rFonts w:ascii="Calibri" w:eastAsia="MS Gothic" w:hAnsi="Calibri" w:cs="Calibri"/>
          <w:b/>
          <w:bCs/>
          <w:color w:val="616161"/>
          <w:sz w:val="36"/>
          <w:szCs w:val="36"/>
        </w:rPr>
        <w:t>Budowa Schroniska dla Osób Bezdomnych oraz Schroniska z Usługami Opiekuńczymi dla Osób Bezdomnych</w:t>
      </w:r>
      <w:bookmarkEnd w:id="17"/>
      <w:bookmarkEnd w:id="18"/>
    </w:p>
    <w:tbl>
      <w:tblPr>
        <w:tblW w:w="9209" w:type="dxa"/>
        <w:tblBorders>
          <w:top w:val="single" w:sz="18" w:space="0" w:color="5A751D"/>
          <w:bottom w:val="single" w:sz="18" w:space="0" w:color="5A751D"/>
          <w:insideH w:val="single" w:sz="8" w:space="0" w:color="5A751D"/>
          <w:insideV w:val="single" w:sz="4" w:space="0" w:color="auto"/>
        </w:tblBorders>
        <w:tblLook w:val="04A0" w:firstRow="1" w:lastRow="0" w:firstColumn="1" w:lastColumn="0" w:noHBand="0" w:noVBand="1"/>
      </w:tblPr>
      <w:tblGrid>
        <w:gridCol w:w="2830"/>
        <w:gridCol w:w="6379"/>
      </w:tblGrid>
      <w:tr w:rsidR="00C214A2" w:rsidRPr="00C214A2" w:rsidTr="00192D00">
        <w:trPr>
          <w:trHeight w:val="351"/>
        </w:trPr>
        <w:tc>
          <w:tcPr>
            <w:tcW w:w="9209" w:type="dxa"/>
            <w:gridSpan w:val="2"/>
            <w:tcBorders>
              <w:bottom w:val="single" w:sz="8" w:space="0" w:color="5A751D"/>
            </w:tcBorders>
            <w:shd w:val="clear" w:color="auto" w:fill="93C02F"/>
            <w:vAlign w:val="center"/>
          </w:tcPr>
          <w:p w:rsidR="00C214A2" w:rsidRPr="00C214A2" w:rsidRDefault="00C214A2" w:rsidP="00C214A2">
            <w:pPr>
              <w:spacing w:after="0"/>
              <w:rPr>
                <w:rFonts w:eastAsiaTheme="minorEastAsia"/>
                <w:sz w:val="24"/>
                <w:szCs w:val="24"/>
              </w:rPr>
            </w:pPr>
            <w:r w:rsidRPr="00C214A2">
              <w:rPr>
                <w:rFonts w:eastAsiaTheme="minorEastAsia"/>
                <w:sz w:val="24"/>
                <w:szCs w:val="24"/>
              </w:rPr>
              <w:t xml:space="preserve">Tytuł projektu: </w:t>
            </w:r>
            <w:r w:rsidRPr="00C214A2">
              <w:rPr>
                <w:rFonts w:eastAsiaTheme="minorEastAsia"/>
                <w:b/>
                <w:bCs/>
                <w:iCs/>
                <w:sz w:val="24"/>
                <w:szCs w:val="24"/>
              </w:rPr>
              <w:t>Budowa Schroniska dla Osób Bezdomnych oraz Schroniska z Usługami Opiekuńczymi dla Osób Bezdomnych</w:t>
            </w:r>
          </w:p>
        </w:tc>
      </w:tr>
      <w:tr w:rsidR="00C214A2" w:rsidRPr="00C214A2" w:rsidTr="00192D00">
        <w:trPr>
          <w:trHeight w:val="566"/>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sz w:val="20"/>
                <w:szCs w:val="20"/>
              </w:rPr>
            </w:pPr>
            <w:r w:rsidRPr="00C214A2">
              <w:rPr>
                <w:rFonts w:eastAsiaTheme="minorEastAsia"/>
                <w:b/>
                <w:sz w:val="20"/>
                <w:szCs w:val="20"/>
              </w:rPr>
              <w:t>Krótki opis projektu:</w:t>
            </w:r>
            <w:r w:rsidRPr="00C214A2">
              <w:rPr>
                <w:rFonts w:eastAsiaTheme="minorEastAsia"/>
                <w:sz w:val="20"/>
                <w:szCs w:val="20"/>
              </w:rPr>
              <w:t xml:space="preserve">  </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jc w:val="both"/>
              <w:rPr>
                <w:rFonts w:eastAsiaTheme="minorEastAsia" w:cstheme="minorHAnsi"/>
                <w:b/>
                <w:bCs/>
                <w:i/>
                <w:sz w:val="20"/>
                <w:szCs w:val="20"/>
              </w:rPr>
            </w:pPr>
            <w:r w:rsidRPr="00C214A2">
              <w:rPr>
                <w:rFonts w:eastAsiaTheme="minorEastAsia" w:cstheme="minorHAnsi"/>
                <w:iCs/>
                <w:sz w:val="20"/>
                <w:szCs w:val="20"/>
              </w:rPr>
              <w:t xml:space="preserve">Projekt </w:t>
            </w:r>
            <w:r w:rsidRPr="00C214A2">
              <w:rPr>
                <w:rFonts w:eastAsiaTheme="minorEastAsia" w:cstheme="minorHAnsi"/>
                <w:b/>
                <w:bCs/>
                <w:i/>
                <w:sz w:val="20"/>
                <w:szCs w:val="20"/>
              </w:rPr>
              <w:t xml:space="preserve">Budowa Schroniska dla Osób Bezdomnych oraz Schroniska </w:t>
            </w:r>
            <w:r w:rsidRPr="00C214A2">
              <w:rPr>
                <w:rFonts w:eastAsiaTheme="minorEastAsia" w:cstheme="minorHAnsi"/>
                <w:b/>
                <w:bCs/>
                <w:i/>
                <w:sz w:val="20"/>
                <w:szCs w:val="20"/>
              </w:rPr>
              <w:br/>
              <w:t>z Usługami Opiekuńczymi dla Osób Bezdomnych</w:t>
            </w:r>
            <w:r w:rsidRPr="00C214A2">
              <w:rPr>
                <w:rFonts w:eastAsiaTheme="minorEastAsia" w:cstheme="minorHAnsi"/>
                <w:iCs/>
                <w:sz w:val="20"/>
                <w:szCs w:val="20"/>
              </w:rPr>
              <w:t xml:space="preserve"> polega na budowie nowego budynku wielopoziomowego przy ul. Towarowej 18 </w:t>
            </w:r>
            <w:r w:rsidRPr="00C214A2">
              <w:rPr>
                <w:rFonts w:eastAsiaTheme="minorEastAsia" w:cstheme="minorHAnsi"/>
                <w:iCs/>
                <w:sz w:val="20"/>
                <w:szCs w:val="20"/>
              </w:rPr>
              <w:br/>
              <w:t xml:space="preserve">w miejscu dotychczasowego Schroniska dla Bezdomnych im. Sabiny </w:t>
            </w:r>
            <w:proofErr w:type="spellStart"/>
            <w:r w:rsidRPr="00C214A2">
              <w:rPr>
                <w:rFonts w:eastAsiaTheme="minorEastAsia" w:cstheme="minorHAnsi"/>
                <w:iCs/>
                <w:sz w:val="20"/>
                <w:szCs w:val="20"/>
              </w:rPr>
              <w:t>Kusznierów</w:t>
            </w:r>
            <w:proofErr w:type="spellEnd"/>
            <w:r w:rsidRPr="00C214A2">
              <w:rPr>
                <w:rFonts w:eastAsiaTheme="minorEastAsia" w:cstheme="minorHAnsi"/>
                <w:iCs/>
                <w:sz w:val="20"/>
                <w:szCs w:val="20"/>
              </w:rPr>
              <w:t xml:space="preserve">, w którym zlokalizowane będzie nowe Schronisko dla Osób Bezdomnych dla 34 osób oraz Schronisko z Usługami Opiekuńczymi dla Osób Bezdomnych dla 20 osób. Budowa nowego obiektu przyczyni się do obniżenia wydatków bieżących Gminy Olsztyn oraz zapewni dostępność dla osób ze szczególnymi potrzebami. Nowy obiekt w znacznym stopniu przyczyni się do ograniczenia wydatków bieżących związanych z jego utrzymaniem oraz poprawi efektywność energetyczną budynku użyteczności publicznej. Ponadto należy wskazać, iż obecnie osoby bezdomne, które ze </w:t>
            </w:r>
            <w:r w:rsidRPr="00C214A2">
              <w:rPr>
                <w:rFonts w:eastAsiaTheme="minorEastAsia" w:cstheme="minorHAnsi"/>
                <w:iCs/>
                <w:sz w:val="20"/>
                <w:szCs w:val="20"/>
              </w:rPr>
              <w:lastRenderedPageBreak/>
              <w:t>względu na wiek, chorobę lub niepełnosprawność wymagają częściowej opieki i pomocy w zaspokajaniu niezbędnych potrzeb życiowych, a nie mogą przebywać w schronisku kierowane są do domów pomocy społecznej.  W domach pomocy przebywa obecnie około 70 osób bezdomnych. Miesięczny koszt pobytu pokrywany przez Gminę Olsztyn wynosi około 251 tys. zł, co w skali roku oznacza kwotę około 3 mln zł. Podczas gdy koszt pobytu jedynie 20 osób bezdomnych przez 1 rok w schronisku z usługami opiekuńczymi wyniesie około 500 tys. zł. Zaznaczyć należy, że w województwie warmińsko-mazurskim funkcjonuje tylko jedno schronisko z usługami opiekuńczymi w Elblągu na 15 miejsc, które dedykowane jest wyłącznie mieszkańcom Gminy Elbląg.</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lastRenderedPageBreak/>
              <w:t>Termin realizacji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rPr>
                <w:rFonts w:eastAsiaTheme="minorEastAsia" w:cstheme="minorHAnsi"/>
                <w:iCs/>
                <w:sz w:val="20"/>
                <w:szCs w:val="20"/>
              </w:rPr>
            </w:pPr>
            <w:r w:rsidRPr="00C214A2">
              <w:rPr>
                <w:rFonts w:eastAsiaTheme="minorEastAsia" w:cstheme="minorHAnsi"/>
                <w:iCs/>
                <w:sz w:val="20"/>
                <w:szCs w:val="20"/>
              </w:rPr>
              <w:t>od 2024r. do 31-12-2028r.</w:t>
            </w:r>
          </w:p>
          <w:p w:rsidR="00C214A2" w:rsidRPr="00C214A2" w:rsidRDefault="00C214A2" w:rsidP="00C214A2">
            <w:pPr>
              <w:spacing w:after="0" w:line="276" w:lineRule="auto"/>
              <w:rPr>
                <w:rFonts w:eastAsia="Trebuchet MS" w:cstheme="minorHAnsi"/>
                <w:iCs/>
                <w:color w:val="767171" w:themeColor="background2" w:themeShade="80"/>
                <w:spacing w:val="-4"/>
                <w:sz w:val="20"/>
                <w:szCs w:val="20"/>
              </w:rPr>
            </w:pPr>
            <w:r w:rsidRPr="00C214A2">
              <w:rPr>
                <w:rFonts w:eastAsiaTheme="minorEastAsia" w:cstheme="minorHAnsi"/>
                <w:iCs/>
                <w:spacing w:val="-4"/>
                <w:sz w:val="20"/>
                <w:szCs w:val="20"/>
              </w:rPr>
              <w:t xml:space="preserve">w następnych latach bieżące funkcjonowanie jednostki </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t>Jednostka odpowiedzialna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jc w:val="both"/>
              <w:rPr>
                <w:rFonts w:eastAsiaTheme="minorEastAsia" w:cstheme="minorHAnsi"/>
                <w:iCs/>
                <w:spacing w:val="-51"/>
                <w:sz w:val="20"/>
                <w:szCs w:val="20"/>
              </w:rPr>
            </w:pPr>
            <w:r w:rsidRPr="00C214A2">
              <w:rPr>
                <w:rFonts w:eastAsiaTheme="minorEastAsia" w:cstheme="minorHAnsi"/>
                <w:sz w:val="20"/>
                <w:szCs w:val="28"/>
              </w:rPr>
              <w:t>Urząd Miasta Olsztyna</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t>Adres jednostki odpowiedzialnej za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jc w:val="both"/>
              <w:rPr>
                <w:rFonts w:eastAsiaTheme="minorEastAsia" w:cstheme="minorHAnsi"/>
                <w:iCs/>
                <w:sz w:val="20"/>
                <w:szCs w:val="20"/>
              </w:rPr>
            </w:pPr>
            <w:r w:rsidRPr="00C214A2">
              <w:rPr>
                <w:rFonts w:eastAsiaTheme="minorEastAsia" w:cstheme="minorHAnsi"/>
                <w:iCs/>
                <w:sz w:val="20"/>
                <w:szCs w:val="20"/>
              </w:rPr>
              <w:t>PLAC JANA PAWŁA II 1</w:t>
            </w:r>
          </w:p>
          <w:p w:rsidR="00C214A2" w:rsidRPr="00C214A2" w:rsidRDefault="00C214A2" w:rsidP="00C214A2">
            <w:pPr>
              <w:spacing w:after="0" w:line="276" w:lineRule="auto"/>
              <w:jc w:val="both"/>
              <w:rPr>
                <w:rFonts w:eastAsiaTheme="minorEastAsia" w:cstheme="minorHAnsi"/>
                <w:i/>
                <w:sz w:val="20"/>
                <w:szCs w:val="20"/>
              </w:rPr>
            </w:pPr>
            <w:r w:rsidRPr="00C214A2">
              <w:rPr>
                <w:rFonts w:eastAsiaTheme="minorEastAsia" w:cstheme="minorHAnsi"/>
                <w:iCs/>
                <w:sz w:val="20"/>
                <w:szCs w:val="20"/>
              </w:rPr>
              <w:t>10-101 OLSZTYN</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t>Nazwa partnera/-ów zaangażowanych w realizację projektu:</w:t>
            </w:r>
          </w:p>
        </w:tc>
        <w:tc>
          <w:tcPr>
            <w:tcW w:w="6379" w:type="dxa"/>
            <w:tcBorders>
              <w:top w:val="single" w:sz="8" w:space="0" w:color="5A751D"/>
              <w:left w:val="nil"/>
              <w:bottom w:val="single" w:sz="8" w:space="0" w:color="5A751D"/>
            </w:tcBorders>
            <w:vAlign w:val="center"/>
          </w:tcPr>
          <w:p w:rsidR="00C214A2" w:rsidRPr="00C214A2" w:rsidRDefault="00C214A2" w:rsidP="00C214A2">
            <w:pPr>
              <w:widowControl w:val="0"/>
              <w:autoSpaceDE w:val="0"/>
              <w:autoSpaceDN w:val="0"/>
              <w:spacing w:after="0" w:line="276" w:lineRule="auto"/>
              <w:rPr>
                <w:rFonts w:eastAsia="Trebuchet MS" w:cstheme="minorHAnsi"/>
                <w:iCs/>
                <w:sz w:val="20"/>
                <w:szCs w:val="20"/>
              </w:rPr>
            </w:pPr>
            <w:r w:rsidRPr="00C214A2">
              <w:rPr>
                <w:rFonts w:eastAsia="Trebuchet MS" w:cstheme="minorHAnsi"/>
                <w:iCs/>
                <w:sz w:val="20"/>
                <w:szCs w:val="20"/>
              </w:rPr>
              <w:t>MIEJSKI OŚRODEK POMOCY SPOŁECZNEJ W OLSZTYNIE</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t>Orientacyjny budżet projektu:</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jc w:val="both"/>
              <w:rPr>
                <w:rFonts w:eastAsiaTheme="minorEastAsia"/>
                <w:sz w:val="20"/>
                <w:szCs w:val="20"/>
              </w:rPr>
            </w:pPr>
            <w:r w:rsidRPr="00C214A2">
              <w:rPr>
                <w:rFonts w:eastAsiaTheme="minorEastAsia"/>
                <w:sz w:val="20"/>
                <w:szCs w:val="20"/>
              </w:rPr>
              <w:t>13 - 14 mln zł ze środków Funduszu Dopłat Banku Gospodarstwa Krajowego/ Funduszy UE oraz środków własnych Gminy Olsztyn</w:t>
            </w:r>
          </w:p>
          <w:p w:rsidR="00C214A2" w:rsidRPr="00C214A2" w:rsidRDefault="00C214A2" w:rsidP="00C214A2">
            <w:pPr>
              <w:spacing w:after="0" w:line="276" w:lineRule="auto"/>
              <w:jc w:val="both"/>
              <w:rPr>
                <w:rFonts w:eastAsiaTheme="minorEastAsia"/>
                <w:color w:val="FF0000"/>
                <w:sz w:val="20"/>
                <w:szCs w:val="20"/>
              </w:rPr>
            </w:pPr>
            <w:r w:rsidRPr="00C214A2">
              <w:rPr>
                <w:rFonts w:eastAsiaTheme="minorEastAsia"/>
                <w:sz w:val="20"/>
                <w:szCs w:val="20"/>
              </w:rPr>
              <w:t xml:space="preserve">500 tys. zł koszty rocznego funkcjonowania Schroniska </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b/>
                <w:sz w:val="20"/>
                <w:szCs w:val="20"/>
              </w:rPr>
            </w:pPr>
            <w:r w:rsidRPr="00C214A2">
              <w:rPr>
                <w:rFonts w:eastAsiaTheme="minorEastAsia"/>
                <w:b/>
                <w:sz w:val="20"/>
                <w:szCs w:val="20"/>
              </w:rPr>
              <w:t xml:space="preserve">Cel operacyjny </w:t>
            </w:r>
            <w:r w:rsidRPr="00C214A2">
              <w:rPr>
                <w:rFonts w:eastAsiaTheme="minorEastAsia"/>
                <w:b/>
                <w:i/>
                <w:sz w:val="20"/>
                <w:szCs w:val="20"/>
              </w:rPr>
              <w:t>Strategii Rozwoju Miasta – Olsztyna 2030+</w:t>
            </w:r>
            <w:r w:rsidRPr="00C214A2">
              <w:rPr>
                <w:rFonts w:eastAsiaTheme="minorEastAsia"/>
                <w:sz w:val="20"/>
                <w:szCs w:val="20"/>
              </w:rPr>
              <w:t xml:space="preserve"> </w:t>
            </w:r>
          </w:p>
        </w:tc>
        <w:tc>
          <w:tcPr>
            <w:tcW w:w="6379" w:type="dxa"/>
            <w:tcBorders>
              <w:top w:val="single" w:sz="8" w:space="0" w:color="5A751D"/>
              <w:left w:val="nil"/>
              <w:bottom w:val="single" w:sz="8" w:space="0" w:color="5A751D"/>
            </w:tcBorders>
            <w:vAlign w:val="center"/>
          </w:tcPr>
          <w:p w:rsidR="00C214A2" w:rsidRPr="00C214A2" w:rsidRDefault="00C214A2" w:rsidP="00C214A2">
            <w:pPr>
              <w:spacing w:after="0" w:line="276" w:lineRule="auto"/>
              <w:jc w:val="both"/>
              <w:rPr>
                <w:rFonts w:eastAsiaTheme="minorEastAsia"/>
                <w:sz w:val="20"/>
                <w:szCs w:val="20"/>
              </w:rPr>
            </w:pPr>
            <w:r w:rsidRPr="00C214A2">
              <w:rPr>
                <w:rFonts w:eastAsiaTheme="minorEastAsia"/>
                <w:sz w:val="20"/>
                <w:szCs w:val="20"/>
              </w:rPr>
              <w:t xml:space="preserve">Olsztyn empatyczny </w:t>
            </w:r>
          </w:p>
        </w:tc>
      </w:tr>
      <w:tr w:rsidR="00C214A2" w:rsidRPr="00C214A2" w:rsidTr="00192D00">
        <w:trPr>
          <w:trHeight w:val="526"/>
        </w:trPr>
        <w:tc>
          <w:tcPr>
            <w:tcW w:w="2830" w:type="dxa"/>
            <w:tcBorders>
              <w:top w:val="single" w:sz="8" w:space="0" w:color="5A751D"/>
              <w:bottom w:val="single" w:sz="8" w:space="0" w:color="5A751D"/>
              <w:right w:val="nil"/>
            </w:tcBorders>
            <w:vAlign w:val="center"/>
          </w:tcPr>
          <w:p w:rsidR="00C214A2" w:rsidRPr="00C214A2" w:rsidRDefault="00C214A2" w:rsidP="00C214A2">
            <w:pPr>
              <w:spacing w:after="0" w:line="276" w:lineRule="auto"/>
              <w:rPr>
                <w:rFonts w:eastAsiaTheme="minorEastAsia"/>
                <w:sz w:val="20"/>
                <w:szCs w:val="20"/>
              </w:rPr>
            </w:pPr>
            <w:r w:rsidRPr="00C214A2">
              <w:rPr>
                <w:rFonts w:eastAsiaTheme="minorEastAsia"/>
                <w:b/>
                <w:sz w:val="20"/>
                <w:szCs w:val="20"/>
              </w:rPr>
              <w:t>Kierunek działań</w:t>
            </w:r>
            <w:r w:rsidRPr="00C214A2">
              <w:rPr>
                <w:rFonts w:eastAsiaTheme="minorEastAsia"/>
                <w:sz w:val="20"/>
                <w:szCs w:val="20"/>
              </w:rPr>
              <w:t>:</w:t>
            </w:r>
          </w:p>
        </w:tc>
        <w:tc>
          <w:tcPr>
            <w:tcW w:w="6379" w:type="dxa"/>
            <w:tcBorders>
              <w:top w:val="single" w:sz="8" w:space="0" w:color="5A751D"/>
              <w:left w:val="nil"/>
              <w:bottom w:val="single" w:sz="8" w:space="0" w:color="5A751D"/>
            </w:tcBorders>
            <w:vAlign w:val="center"/>
          </w:tcPr>
          <w:p w:rsidR="00C214A2" w:rsidRPr="00C214A2" w:rsidRDefault="00C214A2" w:rsidP="00C214A2">
            <w:pPr>
              <w:autoSpaceDE w:val="0"/>
              <w:autoSpaceDN w:val="0"/>
              <w:adjustRightInd w:val="0"/>
              <w:spacing w:after="0"/>
              <w:contextualSpacing/>
              <w:jc w:val="both"/>
              <w:rPr>
                <w:rFonts w:eastAsiaTheme="minorEastAsia" w:cs="Calibri"/>
                <w:sz w:val="20"/>
                <w:szCs w:val="20"/>
              </w:rPr>
            </w:pPr>
            <w:r w:rsidRPr="00C214A2">
              <w:rPr>
                <w:rFonts w:eastAsiaTheme="minorEastAsia" w:cs="Calibri"/>
                <w:sz w:val="20"/>
                <w:szCs w:val="20"/>
              </w:rPr>
              <w:t>Obywatel / Organizacja / Przestrzeń</w:t>
            </w:r>
          </w:p>
        </w:tc>
      </w:tr>
      <w:tr w:rsidR="00C214A2" w:rsidRPr="00C214A2" w:rsidTr="00192D00">
        <w:trPr>
          <w:trHeight w:val="654"/>
        </w:trPr>
        <w:tc>
          <w:tcPr>
            <w:tcW w:w="2830" w:type="dxa"/>
            <w:tcBorders>
              <w:top w:val="single" w:sz="8" w:space="0" w:color="5A751D"/>
              <w:bottom w:val="single" w:sz="8" w:space="0" w:color="5A751D"/>
              <w:right w:val="nil"/>
            </w:tcBorders>
            <w:vAlign w:val="center"/>
          </w:tcPr>
          <w:p w:rsidR="00C214A2" w:rsidRPr="00C214A2" w:rsidRDefault="00C214A2" w:rsidP="00C214A2">
            <w:pPr>
              <w:jc w:val="both"/>
              <w:rPr>
                <w:rFonts w:eastAsiaTheme="minorEastAsia"/>
                <w:sz w:val="20"/>
                <w:szCs w:val="20"/>
              </w:rPr>
            </w:pPr>
            <w:r w:rsidRPr="00C214A2">
              <w:rPr>
                <w:rFonts w:eastAsiaTheme="minorEastAsia"/>
                <w:b/>
                <w:sz w:val="20"/>
                <w:szCs w:val="20"/>
              </w:rPr>
              <w:t>Działanie</w:t>
            </w:r>
            <w:r w:rsidRPr="00C214A2">
              <w:rPr>
                <w:rFonts w:eastAsiaTheme="minorEastAsia"/>
                <w:sz w:val="20"/>
                <w:szCs w:val="20"/>
              </w:rPr>
              <w:t>:</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Poprawa warunków życia osób potrzebujących wsparcia</w:t>
            </w:r>
          </w:p>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Wsparcie organizacji zajmujących się wspieraniem bezdomnych</w:t>
            </w:r>
          </w:p>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Redukcja barier dla osób ze szczególnymi potrzebami</w:t>
            </w:r>
          </w:p>
        </w:tc>
      </w:tr>
      <w:tr w:rsidR="00C214A2" w:rsidRPr="00C214A2" w:rsidTr="00192D00">
        <w:trPr>
          <w:trHeight w:val="767"/>
        </w:trPr>
        <w:tc>
          <w:tcPr>
            <w:tcW w:w="2830" w:type="dxa"/>
            <w:tcBorders>
              <w:top w:val="single" w:sz="8" w:space="0" w:color="5A751D"/>
              <w:bottom w:val="single" w:sz="8" w:space="0" w:color="5A751D"/>
              <w:right w:val="nil"/>
            </w:tcBorders>
            <w:vAlign w:val="center"/>
          </w:tcPr>
          <w:p w:rsidR="00C214A2" w:rsidRPr="00C214A2" w:rsidRDefault="00C214A2" w:rsidP="00C214A2">
            <w:pPr>
              <w:jc w:val="both"/>
              <w:rPr>
                <w:rFonts w:eastAsiaTheme="minorEastAsia"/>
                <w:sz w:val="20"/>
                <w:szCs w:val="20"/>
              </w:rPr>
            </w:pPr>
            <w:r w:rsidRPr="00C214A2">
              <w:rPr>
                <w:rFonts w:eastAsiaTheme="minorEastAsia"/>
                <w:b/>
                <w:sz w:val="20"/>
                <w:szCs w:val="20"/>
              </w:rPr>
              <w:t>Wskaźniki produktu</w:t>
            </w:r>
            <w:r w:rsidRPr="00C214A2">
              <w:rPr>
                <w:rFonts w:eastAsiaTheme="minorEastAsia"/>
                <w:sz w:val="20"/>
                <w:szCs w:val="20"/>
              </w:rPr>
              <w:t>:</w:t>
            </w:r>
          </w:p>
        </w:tc>
        <w:tc>
          <w:tcPr>
            <w:tcW w:w="6379" w:type="dxa"/>
            <w:tcBorders>
              <w:top w:val="single" w:sz="8" w:space="0" w:color="5A751D"/>
              <w:left w:val="nil"/>
              <w:bottom w:val="single" w:sz="8" w:space="0" w:color="5A751D"/>
            </w:tcBorders>
            <w:vAlign w:val="center"/>
          </w:tcPr>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 xml:space="preserve">liczba utworzonych nowych miejsc dla osób bezdomnych </w:t>
            </w:r>
            <w:r w:rsidRPr="00C214A2">
              <w:rPr>
                <w:rFonts w:eastAsiaTheme="minorEastAsia" w:cs="Calibri"/>
                <w:sz w:val="20"/>
                <w:szCs w:val="20"/>
              </w:rPr>
              <w:br/>
              <w:t>w schronisku z usługami opiekuńczymi</w:t>
            </w:r>
          </w:p>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 xml:space="preserve">liczba osób bezdomnych korzystających ze wsparcia schroniska oraz schroniska z usługami opiekuńczymi </w:t>
            </w:r>
          </w:p>
          <w:p w:rsidR="00C214A2" w:rsidRPr="00C214A2" w:rsidRDefault="00C214A2" w:rsidP="00C214A2">
            <w:pPr>
              <w:numPr>
                <w:ilvl w:val="0"/>
                <w:numId w:val="13"/>
              </w:numPr>
              <w:autoSpaceDE w:val="0"/>
              <w:autoSpaceDN w:val="0"/>
              <w:adjustRightInd w:val="0"/>
              <w:spacing w:after="0" w:line="276" w:lineRule="auto"/>
              <w:ind w:left="180" w:hanging="191"/>
              <w:contextualSpacing/>
              <w:jc w:val="both"/>
              <w:rPr>
                <w:rFonts w:eastAsiaTheme="minorEastAsia" w:cs="Calibri"/>
                <w:sz w:val="20"/>
                <w:szCs w:val="20"/>
              </w:rPr>
            </w:pPr>
            <w:r w:rsidRPr="00C214A2">
              <w:rPr>
                <w:rFonts w:eastAsiaTheme="minorEastAsia" w:cs="Calibri"/>
                <w:sz w:val="20"/>
                <w:szCs w:val="20"/>
              </w:rPr>
              <w:t>liczba obiektów użyteczności publicznej dostosowanych do potrzeb osób ze szczególnymi potrzebami</w:t>
            </w:r>
          </w:p>
        </w:tc>
      </w:tr>
      <w:tr w:rsidR="00C214A2" w:rsidRPr="00C214A2" w:rsidTr="00192D00">
        <w:trPr>
          <w:trHeight w:val="395"/>
        </w:trPr>
        <w:tc>
          <w:tcPr>
            <w:tcW w:w="2830" w:type="dxa"/>
            <w:tcBorders>
              <w:top w:val="single" w:sz="8" w:space="0" w:color="5A751D"/>
              <w:bottom w:val="single" w:sz="18" w:space="0" w:color="5A751D"/>
              <w:right w:val="nil"/>
            </w:tcBorders>
            <w:vAlign w:val="center"/>
          </w:tcPr>
          <w:p w:rsidR="00C214A2" w:rsidRPr="00C214A2" w:rsidRDefault="00C214A2" w:rsidP="00C214A2">
            <w:pPr>
              <w:jc w:val="both"/>
              <w:rPr>
                <w:rFonts w:eastAsiaTheme="minorEastAsia"/>
                <w:b/>
                <w:sz w:val="20"/>
                <w:szCs w:val="20"/>
              </w:rPr>
            </w:pPr>
            <w:r w:rsidRPr="00C214A2">
              <w:rPr>
                <w:rFonts w:eastAsiaTheme="minorEastAsia"/>
                <w:b/>
                <w:sz w:val="20"/>
                <w:szCs w:val="20"/>
              </w:rPr>
              <w:t>Inne uwarunkowania/uwagi:</w:t>
            </w:r>
          </w:p>
        </w:tc>
        <w:tc>
          <w:tcPr>
            <w:tcW w:w="6379" w:type="dxa"/>
            <w:tcBorders>
              <w:top w:val="single" w:sz="8" w:space="0" w:color="5A751D"/>
              <w:left w:val="nil"/>
              <w:bottom w:val="single" w:sz="18" w:space="0" w:color="5A751D"/>
            </w:tcBorders>
          </w:tcPr>
          <w:p w:rsidR="00C214A2" w:rsidRPr="00C214A2" w:rsidRDefault="00C214A2" w:rsidP="00C214A2">
            <w:pPr>
              <w:spacing w:after="120"/>
              <w:jc w:val="both"/>
              <w:rPr>
                <w:rFonts w:eastAsiaTheme="minorEastAsia"/>
                <w:sz w:val="20"/>
                <w:szCs w:val="20"/>
              </w:rPr>
            </w:pPr>
          </w:p>
        </w:tc>
      </w:tr>
    </w:tbl>
    <w:p w:rsidR="00C214A2" w:rsidRPr="00C214A2" w:rsidRDefault="00C214A2" w:rsidP="00C214A2">
      <w:pPr>
        <w:rPr>
          <w:rFonts w:eastAsiaTheme="minorEastAsia" w:cstheme="minorHAnsi"/>
          <w:sz w:val="18"/>
          <w:szCs w:val="18"/>
        </w:rPr>
      </w:pPr>
      <w:r w:rsidRPr="00C214A2">
        <w:rPr>
          <w:rFonts w:eastAsiaTheme="minorEastAsia" w:cstheme="minorHAnsi"/>
          <w:sz w:val="18"/>
          <w:szCs w:val="18"/>
        </w:rPr>
        <w:br w:type="page"/>
      </w: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19" w:name="_Toc168317230"/>
      <w:bookmarkStart w:id="20" w:name="_Toc170370376"/>
      <w:r w:rsidRPr="00C214A2">
        <w:rPr>
          <w:rFonts w:ascii="Calibri" w:eastAsia="MS Gothic" w:hAnsi="Calibri" w:cs="Calibri"/>
          <w:b/>
          <w:bCs/>
          <w:color w:val="616161"/>
          <w:sz w:val="36"/>
          <w:szCs w:val="36"/>
        </w:rPr>
        <w:lastRenderedPageBreak/>
        <w:t>Dostępna miejska przestrzeń publiczna</w:t>
      </w:r>
      <w:bookmarkEnd w:id="19"/>
      <w:bookmarkEnd w:id="20"/>
    </w:p>
    <w:tbl>
      <w:tblPr>
        <w:tblStyle w:val="Tabela-Siatka3"/>
        <w:tblW w:w="9209" w:type="dxa"/>
        <w:tblBorders>
          <w:top w:val="single" w:sz="18" w:space="0" w:color="5A751D"/>
          <w:left w:val="single" w:sz="8" w:space="0" w:color="auto"/>
          <w:bottom w:val="single" w:sz="18" w:space="0" w:color="5A751D"/>
          <w:right w:val="single" w:sz="8" w:space="0" w:color="auto"/>
          <w:insideH w:val="single" w:sz="8" w:space="0" w:color="5A751D"/>
          <w:insideV w:val="single" w:sz="8" w:space="0" w:color="auto"/>
        </w:tblBorders>
        <w:tblLook w:val="04A0" w:firstRow="1" w:lastRow="0" w:firstColumn="1" w:lastColumn="0" w:noHBand="0" w:noVBand="1"/>
      </w:tblPr>
      <w:tblGrid>
        <w:gridCol w:w="2905"/>
        <w:gridCol w:w="6304"/>
      </w:tblGrid>
      <w:tr w:rsidR="00C214A2" w:rsidRPr="00C214A2" w:rsidTr="00192D00">
        <w:tc>
          <w:tcPr>
            <w:tcW w:w="9209" w:type="dxa"/>
            <w:gridSpan w:val="2"/>
            <w:tcBorders>
              <w:bottom w:val="single" w:sz="8" w:space="0" w:color="5A751D"/>
            </w:tcBorders>
            <w:shd w:val="clear" w:color="auto" w:fill="93C02F"/>
            <w:vAlign w:val="center"/>
          </w:tcPr>
          <w:p w:rsidR="00C214A2" w:rsidRPr="00C214A2" w:rsidRDefault="00C214A2" w:rsidP="00C214A2">
            <w:pPr>
              <w:jc w:val="both"/>
              <w:rPr>
                <w:rFonts w:eastAsia="Arial Unicode MS" w:cstheme="minorHAnsi"/>
                <w:b/>
                <w:bCs/>
                <w:sz w:val="20"/>
                <w:szCs w:val="20"/>
              </w:rPr>
            </w:pPr>
            <w:r w:rsidRPr="00C214A2">
              <w:rPr>
                <w:rFonts w:eastAsia="Arial Unicode MS" w:cstheme="minorHAnsi"/>
                <w:sz w:val="20"/>
                <w:szCs w:val="20"/>
              </w:rPr>
              <w:t xml:space="preserve">Tytuł projektu: </w:t>
            </w:r>
            <w:r w:rsidRPr="00C214A2">
              <w:rPr>
                <w:rFonts w:eastAsia="Arial Unicode MS" w:cstheme="minorHAnsi"/>
                <w:b/>
                <w:bCs/>
                <w:sz w:val="20"/>
                <w:szCs w:val="20"/>
              </w:rPr>
              <w:t xml:space="preserve">Dostępna miejska przestrzeń publiczna </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sz w:val="20"/>
                <w:szCs w:val="20"/>
              </w:rPr>
            </w:pPr>
            <w:r w:rsidRPr="00C214A2">
              <w:rPr>
                <w:rFonts w:eastAsia="Arial Unicode MS" w:cstheme="minorHAnsi"/>
                <w:b/>
                <w:sz w:val="20"/>
                <w:szCs w:val="20"/>
              </w:rPr>
              <w:t>Krótki opis projektu:</w:t>
            </w:r>
            <w:r w:rsidRPr="00C214A2">
              <w:rPr>
                <w:rFonts w:eastAsia="Arial Unicode MS" w:cstheme="minorHAnsi"/>
                <w:sz w:val="20"/>
                <w:szCs w:val="20"/>
              </w:rPr>
              <w:t xml:space="preserve">  </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 xml:space="preserve">Projekt zakłada poprawę dostępności miejskiej przestrzeni publicznej dla osób z niepełnosprawnościami i ze szczególnymi potrzebami. Realizacja projektu będzie przebiegać w trzech działaniach: </w:t>
            </w:r>
          </w:p>
          <w:p w:rsidR="00C214A2" w:rsidRPr="00C214A2" w:rsidRDefault="00C214A2" w:rsidP="00C214A2">
            <w:pPr>
              <w:numPr>
                <w:ilvl w:val="0"/>
                <w:numId w:val="14"/>
              </w:numPr>
              <w:autoSpaceDE w:val="0"/>
              <w:autoSpaceDN w:val="0"/>
              <w:adjustRightInd w:val="0"/>
              <w:spacing w:line="276" w:lineRule="auto"/>
              <w:ind w:left="382" w:hanging="338"/>
              <w:contextualSpacing/>
              <w:jc w:val="both"/>
              <w:rPr>
                <w:rFonts w:eastAsia="Arial Unicode MS" w:cstheme="minorHAnsi"/>
                <w:iCs/>
                <w:sz w:val="20"/>
                <w:szCs w:val="20"/>
              </w:rPr>
            </w:pPr>
            <w:r w:rsidRPr="00C214A2">
              <w:rPr>
                <w:rFonts w:eastAsia="Arial Unicode MS" w:cstheme="minorHAnsi"/>
                <w:iCs/>
                <w:sz w:val="20"/>
                <w:szCs w:val="20"/>
              </w:rPr>
              <w:t xml:space="preserve">działanie 1: </w:t>
            </w:r>
            <w:r w:rsidRPr="00C214A2">
              <w:rPr>
                <w:rFonts w:eastAsia="Arial Unicode MS" w:cstheme="minorHAnsi"/>
                <w:b/>
                <w:iCs/>
                <w:sz w:val="20"/>
                <w:szCs w:val="20"/>
              </w:rPr>
              <w:t xml:space="preserve">„Standardy dostępności dla Miasta Olsztyna” </w:t>
            </w:r>
            <w:r w:rsidRPr="00C214A2">
              <w:rPr>
                <w:rFonts w:eastAsia="Arial Unicode MS" w:cstheme="minorHAnsi"/>
                <w:bCs/>
                <w:iCs/>
                <w:sz w:val="20"/>
                <w:szCs w:val="20"/>
              </w:rPr>
              <w:t>–</w:t>
            </w:r>
            <w:r w:rsidRPr="00C214A2">
              <w:rPr>
                <w:rFonts w:eastAsia="Arial Unicode MS" w:cstheme="minorHAnsi"/>
                <w:iCs/>
                <w:sz w:val="20"/>
                <w:szCs w:val="20"/>
              </w:rPr>
              <w:t xml:space="preserve"> opracowanie dokumentu, który będzie wyznaczał standardy dostępnej przestrzeni (ale także dostępności cyfrowej, komunikacyjnej). Standardy powinny zawierać niezbędne informacje i podstawowe rozwiązania służące zaprojektowaniu i modernizacji przestrzeni publicznej zgodnie z zasadami projektowania uniwersalnego w celu ujednolicenia rozwiązań. Standardy będą wytycznymi ujednolicającymi rozwiązania techniczne i przestrzenne. Standardy zostaną opracowane dla miejskiej przestrzeni publicznej uwzględniając specyfikę Olsztyna z uwzględnieniem dobrych praktyk oraz </w:t>
            </w:r>
            <w:r w:rsidRPr="00C214A2">
              <w:rPr>
                <w:rFonts w:eastAsia="Arial Unicode MS" w:cstheme="minorHAnsi"/>
                <w:i/>
                <w:sz w:val="20"/>
                <w:szCs w:val="20"/>
              </w:rPr>
              <w:t>Standardów dostępności budynków dla osób z niepełnosprawnościami</w:t>
            </w:r>
            <w:r w:rsidRPr="00C214A2">
              <w:rPr>
                <w:rFonts w:eastAsia="Arial Unicode MS" w:cstheme="minorHAnsi"/>
                <w:iCs/>
                <w:sz w:val="20"/>
                <w:szCs w:val="20"/>
              </w:rPr>
              <w:t xml:space="preserve"> opracowanych przez Ministerstwo Inwestycji i Rozwoju,</w:t>
            </w:r>
          </w:p>
          <w:p w:rsidR="00C214A2" w:rsidRPr="00C214A2" w:rsidRDefault="00C214A2" w:rsidP="00C214A2">
            <w:pPr>
              <w:numPr>
                <w:ilvl w:val="0"/>
                <w:numId w:val="14"/>
              </w:numPr>
              <w:autoSpaceDE w:val="0"/>
              <w:autoSpaceDN w:val="0"/>
              <w:adjustRightInd w:val="0"/>
              <w:spacing w:line="276" w:lineRule="auto"/>
              <w:ind w:left="382" w:hanging="338"/>
              <w:contextualSpacing/>
              <w:jc w:val="both"/>
              <w:rPr>
                <w:rFonts w:eastAsia="Arial Unicode MS" w:cstheme="minorHAnsi"/>
                <w:iCs/>
                <w:sz w:val="20"/>
                <w:szCs w:val="20"/>
              </w:rPr>
            </w:pPr>
            <w:r w:rsidRPr="00C214A2">
              <w:rPr>
                <w:rFonts w:eastAsia="Arial Unicode MS" w:cstheme="minorHAnsi"/>
                <w:iCs/>
                <w:sz w:val="20"/>
                <w:szCs w:val="20"/>
              </w:rPr>
              <w:t xml:space="preserve">działanie 2: </w:t>
            </w:r>
            <w:r w:rsidRPr="00C214A2">
              <w:rPr>
                <w:rFonts w:eastAsia="Arial Unicode MS" w:cstheme="minorHAnsi"/>
                <w:b/>
                <w:iCs/>
                <w:sz w:val="20"/>
                <w:szCs w:val="20"/>
              </w:rPr>
              <w:t>„Mapa barier”</w:t>
            </w:r>
            <w:r w:rsidRPr="00C214A2">
              <w:rPr>
                <w:rFonts w:eastAsia="Arial Unicode MS" w:cstheme="minorHAnsi"/>
                <w:iCs/>
                <w:sz w:val="20"/>
                <w:szCs w:val="20"/>
              </w:rPr>
              <w:t xml:space="preserve"> </w:t>
            </w:r>
            <w:r w:rsidRPr="00C214A2">
              <w:rPr>
                <w:rFonts w:eastAsia="Arial Unicode MS" w:cstheme="minorHAnsi"/>
                <w:bCs/>
                <w:iCs/>
                <w:sz w:val="20"/>
                <w:szCs w:val="20"/>
              </w:rPr>
              <w:t>–</w:t>
            </w:r>
            <w:r w:rsidRPr="00C214A2">
              <w:rPr>
                <w:rFonts w:eastAsia="Arial Unicode MS" w:cstheme="minorHAnsi"/>
                <w:iCs/>
                <w:sz w:val="20"/>
                <w:szCs w:val="20"/>
              </w:rPr>
              <w:t xml:space="preserve"> opracowanie zestawienia miejsc w przestrzeni publicznej miasta tj.: budynków, stron internetowych, aplikacji czy usług, które są obecnie niedostępne dla osób ze szczególnymi potrzebami, a następnie naniesienie ich na interaktywną „mapę barier” Olsztyna dostępną w aplikacji.  W ramach tego działania zakłada się wyznaczenie i przeszkolenie osoby na stanowisko koordynatora ds. dostępności, który będzie zarządzał mapą, nadzorował i kontrolował poprawę dostępności miejskiej przestrzeni publicznej zgodnie z opracowanymi Standardami dostępności dla Miasta Olsztyna,</w:t>
            </w:r>
          </w:p>
          <w:p w:rsidR="00C214A2" w:rsidRPr="00C214A2" w:rsidRDefault="00C214A2" w:rsidP="00C214A2">
            <w:pPr>
              <w:numPr>
                <w:ilvl w:val="0"/>
                <w:numId w:val="14"/>
              </w:numPr>
              <w:autoSpaceDE w:val="0"/>
              <w:autoSpaceDN w:val="0"/>
              <w:adjustRightInd w:val="0"/>
              <w:spacing w:line="276" w:lineRule="auto"/>
              <w:ind w:left="382" w:hanging="338"/>
              <w:contextualSpacing/>
              <w:jc w:val="both"/>
              <w:rPr>
                <w:rFonts w:eastAsia="Arial Unicode MS" w:cstheme="minorHAnsi"/>
                <w:iCs/>
                <w:sz w:val="20"/>
                <w:szCs w:val="20"/>
              </w:rPr>
            </w:pPr>
            <w:r w:rsidRPr="00C214A2">
              <w:rPr>
                <w:rFonts w:eastAsia="Arial Unicode MS" w:cstheme="minorHAnsi"/>
                <w:iCs/>
                <w:sz w:val="20"/>
                <w:szCs w:val="20"/>
              </w:rPr>
              <w:t xml:space="preserve">działanie 3: </w:t>
            </w:r>
            <w:r w:rsidRPr="00C214A2">
              <w:rPr>
                <w:rFonts w:eastAsia="Arial Unicode MS" w:cstheme="minorHAnsi"/>
                <w:b/>
                <w:iCs/>
                <w:sz w:val="20"/>
                <w:szCs w:val="20"/>
              </w:rPr>
              <w:t>„</w:t>
            </w:r>
            <w:proofErr w:type="spellStart"/>
            <w:r w:rsidRPr="00C214A2">
              <w:rPr>
                <w:rFonts w:eastAsia="Arial Unicode MS" w:cstheme="minorHAnsi"/>
                <w:b/>
                <w:iCs/>
                <w:sz w:val="20"/>
                <w:szCs w:val="20"/>
              </w:rPr>
              <w:t>Self</w:t>
            </w:r>
            <w:proofErr w:type="spellEnd"/>
            <w:r w:rsidRPr="00C214A2">
              <w:rPr>
                <w:rFonts w:eastAsia="Arial Unicode MS" w:cstheme="minorHAnsi"/>
                <w:b/>
                <w:iCs/>
                <w:sz w:val="20"/>
                <w:szCs w:val="20"/>
              </w:rPr>
              <w:t xml:space="preserve">-adwokaci – lokalni </w:t>
            </w:r>
            <w:proofErr w:type="spellStart"/>
            <w:r w:rsidRPr="00C214A2">
              <w:rPr>
                <w:rFonts w:eastAsia="Arial Unicode MS" w:cstheme="minorHAnsi"/>
                <w:b/>
                <w:iCs/>
                <w:sz w:val="20"/>
                <w:szCs w:val="20"/>
              </w:rPr>
              <w:t>samorzecznicy</w:t>
            </w:r>
            <w:proofErr w:type="spellEnd"/>
            <w:r w:rsidRPr="00C214A2">
              <w:rPr>
                <w:rFonts w:eastAsia="Arial Unicode MS" w:cstheme="minorHAnsi"/>
                <w:b/>
                <w:iCs/>
                <w:sz w:val="20"/>
                <w:szCs w:val="20"/>
              </w:rPr>
              <w:t>”</w:t>
            </w:r>
            <w:r w:rsidRPr="00C214A2">
              <w:rPr>
                <w:rFonts w:eastAsia="Arial Unicode MS" w:cstheme="minorHAnsi"/>
                <w:iCs/>
                <w:sz w:val="20"/>
                <w:szCs w:val="20"/>
              </w:rPr>
              <w:t xml:space="preserve"> </w:t>
            </w:r>
            <w:r w:rsidRPr="00C214A2">
              <w:rPr>
                <w:rFonts w:eastAsia="Arial Unicode MS" w:cstheme="minorHAnsi"/>
                <w:bCs/>
                <w:iCs/>
                <w:sz w:val="20"/>
                <w:szCs w:val="20"/>
              </w:rPr>
              <w:t>–</w:t>
            </w:r>
            <w:r w:rsidRPr="00C214A2">
              <w:rPr>
                <w:rFonts w:eastAsia="Arial Unicode MS" w:cstheme="minorHAnsi"/>
                <w:iCs/>
                <w:sz w:val="20"/>
                <w:szCs w:val="20"/>
              </w:rPr>
              <w:t xml:space="preserve"> </w:t>
            </w:r>
            <w:r w:rsidRPr="00C214A2">
              <w:rPr>
                <w:rFonts w:ascii="Calibri" w:eastAsia="Arial Unicode MS" w:hAnsi="Calibri" w:cs="Calibri"/>
                <w:iCs/>
                <w:sz w:val="20"/>
                <w:szCs w:val="20"/>
              </w:rPr>
              <w:t xml:space="preserve">zakłada realizację spotkań o charakterze warsztatowym, prowadzonych przez </w:t>
            </w:r>
            <w:proofErr w:type="spellStart"/>
            <w:r w:rsidRPr="00C214A2">
              <w:rPr>
                <w:rFonts w:ascii="Calibri" w:eastAsia="Arial Unicode MS" w:hAnsi="Calibri" w:cs="Calibri"/>
                <w:iCs/>
                <w:sz w:val="20"/>
                <w:szCs w:val="20"/>
              </w:rPr>
              <w:t>self</w:t>
            </w:r>
            <w:proofErr w:type="spellEnd"/>
            <w:r w:rsidRPr="00C214A2">
              <w:rPr>
                <w:rFonts w:ascii="Calibri" w:eastAsia="Arial Unicode MS" w:hAnsi="Calibri" w:cs="Calibri"/>
                <w:iCs/>
                <w:sz w:val="20"/>
                <w:szCs w:val="20"/>
              </w:rPr>
              <w:t>-adwokatów – osoby z niepełnosprawnościami, których celem będzie prezentacja zagadnień związanych ze swoją niepełnosprawnością, zasad funkcjonowania w społeczeństwie, zachowań kulturowych wynikających z niepełnosprawności. Podczas warsztatów zakłada się określenie stanu obecnego i zdefiniowanych barier oraz wypracowanie propozycji rozwiązań mogących zapewnić pełną dostępność. Spotkania będą adresowane do pracowników jednostek samorządu terytorialnego oraz jednostek im podległych. W ramach warsztatów dostępna będzie prezentacja, ankieta wstępna dot. wiedzy na dany temat oraz ankieta końcowa, podsumowująca zdobytą wiedzę, ponadto zapewnione będą materiały wydawnicze w postaci gadżetów promujące właściwą postawę zatrudnionych pracowników. Wspólnie zostaną wypracowane rozwiązania niwelujące zidentyfikowane bariery.</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b/>
                <w:sz w:val="20"/>
                <w:szCs w:val="20"/>
              </w:rPr>
            </w:pPr>
            <w:r w:rsidRPr="00C214A2">
              <w:rPr>
                <w:rFonts w:eastAsia="Arial Unicode MS" w:cstheme="minorHAnsi"/>
                <w:b/>
                <w:sz w:val="20"/>
                <w:szCs w:val="20"/>
              </w:rPr>
              <w:t>Termin realizacji projektu:</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2025 r. – opracowanie standardów dostępności</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2025 r. – opracowanie „mapy barier”</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 xml:space="preserve">2025 r. – zatrudnienie koordynatora ds. dostępności </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 xml:space="preserve">2025 r. – spotkania warsztatowe z </w:t>
            </w:r>
            <w:proofErr w:type="spellStart"/>
            <w:r w:rsidRPr="00C214A2">
              <w:rPr>
                <w:rFonts w:eastAsia="Arial Unicode MS" w:cstheme="minorHAnsi"/>
                <w:iCs/>
                <w:sz w:val="20"/>
                <w:szCs w:val="20"/>
              </w:rPr>
              <w:t>self</w:t>
            </w:r>
            <w:proofErr w:type="spellEnd"/>
            <w:r w:rsidRPr="00C214A2">
              <w:rPr>
                <w:rFonts w:eastAsia="Arial Unicode MS" w:cstheme="minorHAnsi"/>
                <w:iCs/>
                <w:sz w:val="20"/>
                <w:szCs w:val="20"/>
              </w:rPr>
              <w:t>-adwokatami</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lastRenderedPageBreak/>
              <w:t xml:space="preserve">w latach kolejnych kontynuacja projektu: działalność Koordynatora ds. dostępności, realizacja standardów dostępności, warsztaty </w:t>
            </w:r>
            <w:proofErr w:type="spellStart"/>
            <w:r w:rsidRPr="00C214A2">
              <w:rPr>
                <w:rFonts w:eastAsia="Arial Unicode MS" w:cstheme="minorHAnsi"/>
                <w:iCs/>
                <w:sz w:val="20"/>
                <w:szCs w:val="20"/>
              </w:rPr>
              <w:t>self</w:t>
            </w:r>
            <w:proofErr w:type="spellEnd"/>
            <w:r w:rsidRPr="00C214A2">
              <w:rPr>
                <w:rFonts w:eastAsia="Arial Unicode MS" w:cstheme="minorHAnsi"/>
                <w:iCs/>
                <w:sz w:val="20"/>
                <w:szCs w:val="20"/>
              </w:rPr>
              <w:t xml:space="preserve">-adwokatów oraz działania podejmowane w celu likwidacji wykazanych na mapie barier </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rPr>
                <w:rFonts w:eastAsia="Arial Unicode MS" w:cstheme="minorHAnsi"/>
                <w:b/>
                <w:sz w:val="20"/>
                <w:szCs w:val="20"/>
              </w:rPr>
            </w:pPr>
            <w:r w:rsidRPr="00C214A2">
              <w:rPr>
                <w:rFonts w:eastAsia="Arial Unicode MS" w:cstheme="minorHAnsi"/>
                <w:b/>
                <w:sz w:val="20"/>
                <w:szCs w:val="20"/>
              </w:rPr>
              <w:lastRenderedPageBreak/>
              <w:t>Jednostka odpowiedzialna za realizację projektu:</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iCs/>
                <w:sz w:val="20"/>
                <w:szCs w:val="20"/>
              </w:rPr>
            </w:pPr>
            <w:r w:rsidRPr="00C214A2">
              <w:rPr>
                <w:rFonts w:eastAsiaTheme="minorEastAsia" w:cstheme="minorHAnsi"/>
                <w:sz w:val="20"/>
                <w:szCs w:val="28"/>
              </w:rPr>
              <w:t>Urząd Miasta Olsztyna</w:t>
            </w:r>
            <w:r w:rsidRPr="00C214A2">
              <w:rPr>
                <w:rFonts w:eastAsia="Arial Unicode MS" w:cstheme="minorHAnsi"/>
                <w:iCs/>
                <w:sz w:val="20"/>
                <w:szCs w:val="20"/>
              </w:rPr>
              <w:t xml:space="preserve"> - Wydział Inwestycji Miejskich, Koordynator ds. dostępności</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Zarząd Dróg Zieleni i Transportu</w:t>
            </w:r>
          </w:p>
        </w:tc>
      </w:tr>
      <w:tr w:rsidR="00C214A2" w:rsidRPr="00C214A2" w:rsidTr="00192D00">
        <w:trPr>
          <w:trHeight w:val="794"/>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b/>
                <w:sz w:val="20"/>
                <w:szCs w:val="20"/>
              </w:rPr>
            </w:pPr>
            <w:r w:rsidRPr="00C214A2">
              <w:rPr>
                <w:rFonts w:eastAsia="Arial Unicode MS" w:cstheme="minorHAnsi"/>
                <w:b/>
                <w:sz w:val="20"/>
                <w:szCs w:val="20"/>
              </w:rPr>
              <w:t>Adres jednostki odpowiedzialnej za realizację projektu</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Wydział Inwestycji Miejskich, Pl. Jana Pawła II 1, Olsztyn</w:t>
            </w:r>
          </w:p>
          <w:p w:rsidR="00C214A2" w:rsidRPr="00C214A2" w:rsidRDefault="00C214A2" w:rsidP="00C214A2">
            <w:pPr>
              <w:spacing w:line="276" w:lineRule="auto"/>
              <w:jc w:val="both"/>
              <w:rPr>
                <w:rFonts w:eastAsia="Arial Unicode MS" w:cstheme="minorHAnsi"/>
                <w:iCs/>
                <w:sz w:val="20"/>
                <w:szCs w:val="20"/>
              </w:rPr>
            </w:pPr>
            <w:r w:rsidRPr="00C214A2">
              <w:rPr>
                <w:rFonts w:eastAsia="Arial Unicode MS" w:cstheme="minorHAnsi"/>
                <w:iCs/>
                <w:sz w:val="20"/>
                <w:szCs w:val="20"/>
              </w:rPr>
              <w:t xml:space="preserve">Zarząd Dróg Zieleni i Transportu, ul. </w:t>
            </w:r>
            <w:proofErr w:type="spellStart"/>
            <w:r w:rsidRPr="00C214A2">
              <w:rPr>
                <w:rFonts w:eastAsia="Arial Unicode MS" w:cstheme="minorHAnsi"/>
                <w:iCs/>
                <w:sz w:val="20"/>
                <w:szCs w:val="20"/>
              </w:rPr>
              <w:t>Knosały</w:t>
            </w:r>
            <w:proofErr w:type="spellEnd"/>
            <w:r w:rsidRPr="00C214A2">
              <w:rPr>
                <w:rFonts w:eastAsia="Arial Unicode MS" w:cstheme="minorHAnsi"/>
                <w:iCs/>
                <w:sz w:val="20"/>
                <w:szCs w:val="20"/>
              </w:rPr>
              <w:t xml:space="preserve"> 3 B, Olsztyn</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rPr>
                <w:rFonts w:eastAsia="Arial Unicode MS" w:cstheme="minorHAnsi"/>
                <w:b/>
                <w:sz w:val="20"/>
                <w:szCs w:val="20"/>
              </w:rPr>
            </w:pPr>
            <w:r w:rsidRPr="00C214A2">
              <w:rPr>
                <w:rFonts w:eastAsia="Arial Unicode MS" w:cstheme="minorHAnsi"/>
                <w:b/>
                <w:sz w:val="20"/>
                <w:szCs w:val="20"/>
              </w:rPr>
              <w:t>Nazwa partnera/-ów  zaangażowanych w realizację projektu:</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widowControl w:val="0"/>
              <w:autoSpaceDE w:val="0"/>
              <w:autoSpaceDN w:val="0"/>
              <w:spacing w:line="276" w:lineRule="auto"/>
              <w:rPr>
                <w:rFonts w:eastAsia="Trebuchet MS" w:cstheme="minorHAnsi"/>
                <w:iCs/>
                <w:sz w:val="20"/>
                <w:szCs w:val="20"/>
              </w:rPr>
            </w:pPr>
            <w:r w:rsidRPr="00C214A2">
              <w:rPr>
                <w:rFonts w:eastAsia="Trebuchet MS" w:cstheme="minorHAnsi"/>
                <w:iCs/>
                <w:sz w:val="20"/>
                <w:szCs w:val="20"/>
              </w:rPr>
              <w:t xml:space="preserve">Warmińsko-Mazurski Sejmik Osób Niepełnosprawnych, </w:t>
            </w:r>
          </w:p>
          <w:p w:rsidR="00C214A2" w:rsidRPr="00C214A2" w:rsidRDefault="00C214A2" w:rsidP="00C214A2">
            <w:pPr>
              <w:widowControl w:val="0"/>
              <w:autoSpaceDE w:val="0"/>
              <w:autoSpaceDN w:val="0"/>
              <w:spacing w:line="276" w:lineRule="auto"/>
              <w:rPr>
                <w:rFonts w:eastAsia="Trebuchet MS" w:cstheme="minorHAnsi"/>
                <w:bCs/>
                <w:iCs/>
                <w:sz w:val="20"/>
                <w:szCs w:val="20"/>
              </w:rPr>
            </w:pPr>
            <w:r w:rsidRPr="00C214A2">
              <w:rPr>
                <w:rFonts w:eastAsia="Trebuchet MS" w:cstheme="minorHAnsi"/>
                <w:bCs/>
                <w:iCs/>
                <w:sz w:val="20"/>
                <w:szCs w:val="20"/>
              </w:rPr>
              <w:t>Centrum Informatycznych Usług Wspólnych Olsztyna,</w:t>
            </w:r>
          </w:p>
          <w:p w:rsidR="00C214A2" w:rsidRPr="00C214A2" w:rsidRDefault="00C214A2" w:rsidP="00C214A2">
            <w:pPr>
              <w:widowControl w:val="0"/>
              <w:autoSpaceDE w:val="0"/>
              <w:autoSpaceDN w:val="0"/>
              <w:spacing w:line="276" w:lineRule="auto"/>
              <w:rPr>
                <w:rFonts w:eastAsia="Trebuchet MS" w:cstheme="minorHAnsi"/>
                <w:iCs/>
                <w:sz w:val="20"/>
                <w:szCs w:val="20"/>
              </w:rPr>
            </w:pPr>
            <w:r w:rsidRPr="00C214A2">
              <w:rPr>
                <w:rFonts w:eastAsia="Trebuchet MS" w:cstheme="minorHAnsi"/>
                <w:iCs/>
                <w:sz w:val="20"/>
                <w:szCs w:val="20"/>
              </w:rPr>
              <w:t>organizacje wspierające osoby starsze i z niepełnosprawnościami itp.</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b/>
                <w:sz w:val="20"/>
                <w:szCs w:val="20"/>
              </w:rPr>
            </w:pPr>
            <w:r w:rsidRPr="00C214A2">
              <w:rPr>
                <w:rFonts w:eastAsia="Arial Unicode MS" w:cstheme="minorHAnsi"/>
                <w:b/>
                <w:sz w:val="20"/>
                <w:szCs w:val="20"/>
              </w:rPr>
              <w:t>Orientacyjny budżet projektu:</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sz w:val="20"/>
                <w:szCs w:val="20"/>
              </w:rPr>
            </w:pPr>
            <w:r w:rsidRPr="00C214A2">
              <w:rPr>
                <w:rFonts w:eastAsia="Arial Unicode MS" w:cstheme="minorHAnsi"/>
                <w:sz w:val="20"/>
                <w:szCs w:val="20"/>
              </w:rPr>
              <w:t xml:space="preserve">200 000 zł w roku 2025r. </w:t>
            </w:r>
          </w:p>
          <w:p w:rsidR="00C214A2" w:rsidRPr="00C214A2" w:rsidRDefault="00C214A2" w:rsidP="00C214A2">
            <w:pPr>
              <w:spacing w:line="276" w:lineRule="auto"/>
              <w:jc w:val="both"/>
              <w:rPr>
                <w:rFonts w:eastAsia="Arial Unicode MS" w:cstheme="minorHAnsi"/>
                <w:sz w:val="20"/>
                <w:szCs w:val="20"/>
              </w:rPr>
            </w:pPr>
            <w:r w:rsidRPr="00C214A2">
              <w:rPr>
                <w:rFonts w:eastAsia="Arial Unicode MS" w:cstheme="minorHAnsi"/>
                <w:sz w:val="20"/>
                <w:szCs w:val="20"/>
              </w:rPr>
              <w:t>200 000 zł rocznie w latach następnych</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rPr>
                <w:rFonts w:eastAsia="Arial Unicode MS" w:cstheme="minorHAnsi"/>
                <w:b/>
                <w:sz w:val="20"/>
                <w:szCs w:val="20"/>
              </w:rPr>
            </w:pPr>
            <w:r w:rsidRPr="00C214A2">
              <w:rPr>
                <w:rFonts w:eastAsia="Arial Unicode MS" w:cstheme="minorHAnsi"/>
                <w:b/>
                <w:sz w:val="20"/>
                <w:szCs w:val="20"/>
              </w:rPr>
              <w:t xml:space="preserve">Cel operacyjny </w:t>
            </w:r>
            <w:r w:rsidRPr="00C214A2">
              <w:rPr>
                <w:rFonts w:eastAsia="Arial Unicode MS" w:cstheme="minorHAnsi"/>
                <w:b/>
                <w:i/>
                <w:sz w:val="20"/>
                <w:szCs w:val="20"/>
              </w:rPr>
              <w:t>Strategii Rozwoju Miasta – Olsztyna 2030+</w:t>
            </w:r>
            <w:r w:rsidRPr="00C214A2">
              <w:rPr>
                <w:rFonts w:eastAsia="Arial Unicode MS" w:cstheme="minorHAnsi"/>
                <w:sz w:val="20"/>
                <w:szCs w:val="20"/>
              </w:rPr>
              <w:t xml:space="preserve"> </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strike/>
                <w:sz w:val="20"/>
                <w:szCs w:val="20"/>
              </w:rPr>
            </w:pPr>
            <w:r w:rsidRPr="00C214A2">
              <w:rPr>
                <w:rFonts w:eastAsia="Arial Unicode MS" w:cstheme="minorHAnsi"/>
                <w:sz w:val="20"/>
                <w:szCs w:val="20"/>
              </w:rPr>
              <w:t>Olsztyn empatyczny</w:t>
            </w:r>
            <w:r w:rsidRPr="00C214A2">
              <w:rPr>
                <w:rFonts w:eastAsia="Arial Unicode MS" w:cstheme="minorHAnsi"/>
                <w:strike/>
                <w:sz w:val="20"/>
                <w:szCs w:val="20"/>
              </w:rPr>
              <w:t xml:space="preserve"> </w:t>
            </w:r>
          </w:p>
        </w:tc>
      </w:tr>
      <w:tr w:rsidR="00C214A2" w:rsidRPr="00C214A2" w:rsidTr="00192D00">
        <w:trPr>
          <w:trHeight w:val="406"/>
        </w:trPr>
        <w:tc>
          <w:tcPr>
            <w:tcW w:w="2905"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sz w:val="20"/>
                <w:szCs w:val="20"/>
              </w:rPr>
            </w:pPr>
            <w:r w:rsidRPr="00C214A2">
              <w:rPr>
                <w:rFonts w:eastAsia="Arial Unicode MS" w:cstheme="minorHAnsi"/>
                <w:b/>
                <w:sz w:val="20"/>
                <w:szCs w:val="20"/>
              </w:rPr>
              <w:t>Kierunek działań</w:t>
            </w:r>
            <w:r w:rsidRPr="00C214A2">
              <w:rPr>
                <w:rFonts w:eastAsia="Arial Unicode MS" w:cstheme="minorHAnsi"/>
                <w:sz w:val="20"/>
                <w:szCs w:val="20"/>
              </w:rPr>
              <w:t>:</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spacing w:line="276" w:lineRule="auto"/>
              <w:jc w:val="both"/>
              <w:rPr>
                <w:rFonts w:eastAsia="Arial Unicode MS" w:cstheme="minorHAnsi"/>
                <w:sz w:val="20"/>
                <w:szCs w:val="20"/>
              </w:rPr>
            </w:pPr>
            <w:r w:rsidRPr="00C214A2">
              <w:rPr>
                <w:rFonts w:eastAsia="Arial Unicode MS" w:cstheme="minorHAnsi"/>
                <w:sz w:val="20"/>
                <w:szCs w:val="20"/>
              </w:rPr>
              <w:t>Obywatel / Przestrzeń</w:t>
            </w:r>
          </w:p>
        </w:tc>
      </w:tr>
      <w:tr w:rsidR="00C214A2" w:rsidRPr="00C214A2" w:rsidTr="00192D00">
        <w:trPr>
          <w:trHeight w:val="654"/>
        </w:trPr>
        <w:tc>
          <w:tcPr>
            <w:tcW w:w="2905" w:type="dxa"/>
            <w:tcBorders>
              <w:top w:val="single" w:sz="8" w:space="0" w:color="5A751D"/>
              <w:left w:val="nil"/>
              <w:bottom w:val="single" w:sz="8" w:space="0" w:color="5A751D"/>
              <w:right w:val="nil"/>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b/>
                <w:sz w:val="20"/>
                <w:szCs w:val="20"/>
              </w:rPr>
              <w:t>Działanie</w:t>
            </w:r>
            <w:r w:rsidRPr="00C214A2">
              <w:rPr>
                <w:rFonts w:eastAsia="Arial Unicode MS" w:cstheme="minorHAnsi"/>
                <w:sz w:val="20"/>
                <w:szCs w:val="20"/>
              </w:rPr>
              <w:t>:</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Poprawa warunków życia osób potrzebujących wsparcia</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 xml:space="preserve">Redukcja barier dla osób ze szczególnymi potrzebami </w:t>
            </w:r>
          </w:p>
        </w:tc>
      </w:tr>
      <w:tr w:rsidR="00C214A2" w:rsidRPr="00C214A2" w:rsidTr="00192D00">
        <w:trPr>
          <w:trHeight w:val="767"/>
        </w:trPr>
        <w:tc>
          <w:tcPr>
            <w:tcW w:w="2905" w:type="dxa"/>
            <w:tcBorders>
              <w:top w:val="single" w:sz="8" w:space="0" w:color="5A751D"/>
              <w:left w:val="nil"/>
              <w:bottom w:val="single" w:sz="8" w:space="0" w:color="5A751D"/>
              <w:right w:val="nil"/>
            </w:tcBorders>
            <w:vAlign w:val="center"/>
          </w:tcPr>
          <w:p w:rsidR="00C214A2" w:rsidRPr="00C214A2" w:rsidRDefault="00C214A2" w:rsidP="00C214A2">
            <w:pPr>
              <w:jc w:val="both"/>
              <w:rPr>
                <w:rFonts w:eastAsia="Arial Unicode MS" w:cstheme="minorHAnsi"/>
                <w:sz w:val="20"/>
                <w:szCs w:val="20"/>
              </w:rPr>
            </w:pPr>
            <w:r w:rsidRPr="00C214A2">
              <w:rPr>
                <w:rFonts w:eastAsia="Arial Unicode MS" w:cstheme="minorHAnsi"/>
                <w:b/>
                <w:sz w:val="20"/>
                <w:szCs w:val="20"/>
              </w:rPr>
              <w:t>Wskaźniki produktu</w:t>
            </w:r>
            <w:r w:rsidRPr="00C214A2">
              <w:rPr>
                <w:rFonts w:eastAsia="Arial Unicode MS" w:cstheme="minorHAnsi"/>
                <w:sz w:val="20"/>
                <w:szCs w:val="20"/>
              </w:rPr>
              <w:t>:</w:t>
            </w:r>
          </w:p>
        </w:tc>
        <w:tc>
          <w:tcPr>
            <w:tcW w:w="6304" w:type="dxa"/>
            <w:tcBorders>
              <w:top w:val="single" w:sz="8" w:space="0" w:color="5A751D"/>
              <w:left w:val="nil"/>
              <w:bottom w:val="single" w:sz="8" w:space="0" w:color="5A751D"/>
              <w:right w:val="nil"/>
            </w:tcBorders>
            <w:vAlign w:val="center"/>
          </w:tcPr>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opracowanie standardów dostępności: ilość opracowanych dokumentów</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opracowanie mapy barier i ilość miejsc oznaczonych na tej mapie</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liczba wyznaczonych osób pełniących rolę koordynatora dostępności,</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 xml:space="preserve">liczba </w:t>
            </w:r>
            <w:proofErr w:type="spellStart"/>
            <w:r w:rsidRPr="00C214A2">
              <w:rPr>
                <w:rFonts w:eastAsia="Arial Unicode MS" w:cstheme="minorHAnsi"/>
                <w:sz w:val="20"/>
                <w:szCs w:val="20"/>
              </w:rPr>
              <w:t>self</w:t>
            </w:r>
            <w:proofErr w:type="spellEnd"/>
            <w:r w:rsidRPr="00C214A2">
              <w:rPr>
                <w:rFonts w:eastAsia="Arial Unicode MS" w:cstheme="minorHAnsi"/>
                <w:sz w:val="20"/>
                <w:szCs w:val="20"/>
              </w:rPr>
              <w:t xml:space="preserve">-adwokatów zaangażowanych do realizacji działania </w:t>
            </w:r>
            <w:r w:rsidRPr="00C214A2">
              <w:rPr>
                <w:rFonts w:eastAsia="Arial Unicode MS" w:cstheme="minorHAnsi"/>
                <w:sz w:val="20"/>
                <w:szCs w:val="20"/>
              </w:rPr>
              <w:br/>
              <w:t xml:space="preserve">w ramach projektu </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liczba przeprowadzonych warsztatów</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liczba pracowników JST oraz jednostek podległych biorących udział w warsztatach,</w:t>
            </w:r>
          </w:p>
          <w:p w:rsidR="00C214A2" w:rsidRPr="00C214A2" w:rsidRDefault="00C214A2" w:rsidP="00C214A2">
            <w:pPr>
              <w:numPr>
                <w:ilvl w:val="0"/>
                <w:numId w:val="15"/>
              </w:numPr>
              <w:autoSpaceDE w:val="0"/>
              <w:autoSpaceDN w:val="0"/>
              <w:adjustRightInd w:val="0"/>
              <w:spacing w:line="276" w:lineRule="auto"/>
              <w:ind w:left="241" w:hanging="131"/>
              <w:contextualSpacing/>
              <w:jc w:val="both"/>
              <w:rPr>
                <w:rFonts w:eastAsia="Arial Unicode MS" w:cstheme="minorHAnsi"/>
                <w:sz w:val="20"/>
                <w:szCs w:val="20"/>
              </w:rPr>
            </w:pPr>
            <w:r w:rsidRPr="00C214A2">
              <w:rPr>
                <w:rFonts w:eastAsia="Arial Unicode MS" w:cstheme="minorHAnsi"/>
                <w:sz w:val="20"/>
                <w:szCs w:val="20"/>
              </w:rPr>
              <w:t>liczba miejsc, w których usunięto bariery/poprawiono dostęp w miejskiej przestrzeni publicznej</w:t>
            </w:r>
          </w:p>
        </w:tc>
      </w:tr>
      <w:tr w:rsidR="00C214A2" w:rsidRPr="00C214A2" w:rsidTr="00192D00">
        <w:trPr>
          <w:trHeight w:val="303"/>
        </w:trPr>
        <w:tc>
          <w:tcPr>
            <w:tcW w:w="2905" w:type="dxa"/>
            <w:tcBorders>
              <w:top w:val="single" w:sz="8" w:space="0" w:color="5A751D"/>
              <w:left w:val="nil"/>
              <w:bottom w:val="single" w:sz="18" w:space="0" w:color="5A751D"/>
              <w:right w:val="nil"/>
            </w:tcBorders>
            <w:vAlign w:val="center"/>
          </w:tcPr>
          <w:p w:rsidR="00C214A2" w:rsidRPr="00C214A2" w:rsidRDefault="00C214A2" w:rsidP="00C214A2">
            <w:pPr>
              <w:jc w:val="both"/>
              <w:rPr>
                <w:rFonts w:eastAsia="Arial Unicode MS" w:cstheme="minorHAnsi"/>
                <w:b/>
                <w:sz w:val="20"/>
                <w:szCs w:val="20"/>
              </w:rPr>
            </w:pPr>
            <w:r w:rsidRPr="00C214A2">
              <w:rPr>
                <w:rFonts w:eastAsia="Arial Unicode MS" w:cstheme="minorHAnsi"/>
                <w:b/>
                <w:sz w:val="20"/>
                <w:szCs w:val="20"/>
              </w:rPr>
              <w:t>Inne uwarunkowania/uwagi:</w:t>
            </w:r>
          </w:p>
        </w:tc>
        <w:tc>
          <w:tcPr>
            <w:tcW w:w="6304" w:type="dxa"/>
            <w:tcBorders>
              <w:top w:val="single" w:sz="8" w:space="0" w:color="5A751D"/>
              <w:left w:val="nil"/>
              <w:bottom w:val="single" w:sz="18" w:space="0" w:color="5A751D"/>
              <w:right w:val="nil"/>
            </w:tcBorders>
          </w:tcPr>
          <w:p w:rsidR="00C214A2" w:rsidRPr="00C214A2" w:rsidRDefault="00C214A2" w:rsidP="00C214A2">
            <w:pPr>
              <w:spacing w:after="120"/>
              <w:jc w:val="both"/>
              <w:rPr>
                <w:rFonts w:eastAsia="Arial Unicode MS" w:cstheme="minorHAnsi"/>
                <w:sz w:val="20"/>
                <w:szCs w:val="20"/>
              </w:rPr>
            </w:pPr>
          </w:p>
        </w:tc>
      </w:tr>
    </w:tbl>
    <w:p w:rsidR="00C214A2" w:rsidRPr="00C214A2" w:rsidRDefault="00C214A2" w:rsidP="00C214A2">
      <w:pPr>
        <w:keepNext/>
        <w:keepLines/>
        <w:spacing w:before="360" w:after="360" w:line="276" w:lineRule="auto"/>
        <w:ind w:left="851" w:hanging="851"/>
        <w:jc w:val="both"/>
        <w:outlineLvl w:val="1"/>
        <w:rPr>
          <w:rFonts w:ascii="Calibri" w:eastAsia="MS Gothic" w:hAnsi="Calibri" w:cs="Calibri"/>
          <w:b/>
          <w:bCs/>
          <w:color w:val="616161"/>
          <w:sz w:val="36"/>
          <w:szCs w:val="36"/>
        </w:rPr>
      </w:pPr>
      <w:bookmarkStart w:id="21" w:name="_Toc168317231"/>
    </w:p>
    <w:p w:rsidR="00C214A2" w:rsidRPr="00C214A2" w:rsidRDefault="00C214A2" w:rsidP="00C214A2">
      <w:pPr>
        <w:rPr>
          <w:rFonts w:ascii="Calibri" w:eastAsia="MS Gothic" w:hAnsi="Calibri" w:cs="Calibri"/>
          <w:b/>
          <w:bCs/>
          <w:color w:val="616161"/>
          <w:sz w:val="36"/>
          <w:szCs w:val="36"/>
        </w:rPr>
      </w:pPr>
      <w:r w:rsidRPr="00C214A2">
        <w:rPr>
          <w:rFonts w:ascii="Calibri" w:eastAsia="Arial Unicode MS" w:hAnsi="Calibri" w:cs="Calibri"/>
          <w:color w:val="616161"/>
          <w:sz w:val="24"/>
          <w:szCs w:val="24"/>
        </w:rPr>
        <w:br w:type="page"/>
      </w: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22" w:name="_Toc170370377"/>
      <w:r w:rsidRPr="00C214A2">
        <w:rPr>
          <w:rFonts w:ascii="Calibri" w:eastAsia="MS Gothic" w:hAnsi="Calibri" w:cs="Calibri"/>
          <w:b/>
          <w:bCs/>
          <w:color w:val="616161"/>
          <w:sz w:val="36"/>
          <w:szCs w:val="36"/>
        </w:rPr>
        <w:lastRenderedPageBreak/>
        <w:t>Olsztyński Festiwal Kultur Wielu</w:t>
      </w:r>
      <w:bookmarkEnd w:id="21"/>
      <w:bookmarkEnd w:id="22"/>
    </w:p>
    <w:tbl>
      <w:tblPr>
        <w:tblW w:w="8921" w:type="dxa"/>
        <w:tblBorders>
          <w:top w:val="single" w:sz="18" w:space="0" w:color="5A751D"/>
          <w:left w:val="single" w:sz="8" w:space="0" w:color="5A751D"/>
          <w:bottom w:val="single" w:sz="18" w:space="0" w:color="5A751D"/>
          <w:right w:val="single" w:sz="8" w:space="0" w:color="5A751D"/>
          <w:insideH w:val="single" w:sz="8" w:space="0" w:color="5A751D"/>
          <w:insideV w:val="single" w:sz="8" w:space="0" w:color="5A751D"/>
        </w:tblBorders>
        <w:tblLayout w:type="fixed"/>
        <w:tblLook w:val="0400" w:firstRow="0" w:lastRow="0" w:firstColumn="0" w:lastColumn="0" w:noHBand="0" w:noVBand="1"/>
      </w:tblPr>
      <w:tblGrid>
        <w:gridCol w:w="2258"/>
        <w:gridCol w:w="6663"/>
      </w:tblGrid>
      <w:tr w:rsidR="00C214A2" w:rsidRPr="00C214A2" w:rsidTr="00192D00">
        <w:trPr>
          <w:trHeight w:val="359"/>
        </w:trPr>
        <w:tc>
          <w:tcPr>
            <w:tcW w:w="8921" w:type="dxa"/>
            <w:gridSpan w:val="2"/>
            <w:tcBorders>
              <w:bottom w:val="single" w:sz="8" w:space="0" w:color="5A751D"/>
            </w:tcBorders>
            <w:shd w:val="clear" w:color="auto" w:fill="93C02F"/>
            <w:vAlign w:val="center"/>
          </w:tcPr>
          <w:p w:rsidR="00C214A2" w:rsidRPr="00C214A2" w:rsidRDefault="00C214A2" w:rsidP="00C214A2">
            <w:pPr>
              <w:spacing w:after="0" w:line="240" w:lineRule="auto"/>
              <w:jc w:val="both"/>
              <w:rPr>
                <w:rFonts w:eastAsia="Calibri" w:cstheme="minorHAnsi"/>
                <w:sz w:val="24"/>
                <w:szCs w:val="24"/>
              </w:rPr>
            </w:pPr>
            <w:r w:rsidRPr="00C214A2">
              <w:rPr>
                <w:rFonts w:eastAsia="Calibri" w:cstheme="minorHAnsi"/>
                <w:sz w:val="24"/>
                <w:szCs w:val="24"/>
              </w:rPr>
              <w:t xml:space="preserve">Tytuł projektu: </w:t>
            </w:r>
            <w:r w:rsidRPr="00C214A2">
              <w:rPr>
                <w:rFonts w:eastAsia="Calibri" w:cstheme="minorHAnsi"/>
                <w:b/>
                <w:sz w:val="24"/>
                <w:szCs w:val="24"/>
              </w:rPr>
              <w:t>OLSZTYŃSKI FESTIWAL KULTUR WIELU</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Krótki opis projektu:</w:t>
            </w:r>
            <w:r w:rsidRPr="00C214A2">
              <w:rPr>
                <w:rFonts w:eastAsia="Calibri" w:cstheme="minorHAnsi"/>
                <w:sz w:val="20"/>
                <w:szCs w:val="20"/>
              </w:rPr>
              <w:t xml:space="preserve">  </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i/>
                <w:iCs/>
                <w:sz w:val="20"/>
                <w:szCs w:val="20"/>
              </w:rPr>
              <w:t>Olsztyński Festiwal Kultur Wielu</w:t>
            </w:r>
            <w:r w:rsidRPr="00C214A2">
              <w:rPr>
                <w:rFonts w:eastAsia="Calibri" w:cstheme="minorHAnsi"/>
                <w:sz w:val="20"/>
                <w:szCs w:val="20"/>
              </w:rPr>
              <w:t xml:space="preserve"> to 5-dniowe wydarzenie, które skupia się na promowaniu różnorodności kulturowej Olsztyna. W ramach festiwalu odbędą się wykłady, warsztaty, koncerty, prezentacje artystyczne, degustacje potraw, wystawy zdjęć </w:t>
            </w:r>
            <w:r w:rsidRPr="00C214A2">
              <w:rPr>
                <w:rFonts w:eastAsia="Arial Unicode MS" w:cstheme="minorHAnsi"/>
                <w:sz w:val="20"/>
                <w:szCs w:val="20"/>
              </w:rPr>
              <w:t>w ramach, których zostaną</w:t>
            </w:r>
            <w:r w:rsidRPr="00C214A2">
              <w:rPr>
                <w:rFonts w:eastAsia="Calibri" w:cstheme="minorHAnsi"/>
                <w:sz w:val="20"/>
                <w:szCs w:val="20"/>
              </w:rPr>
              <w:t xml:space="preserve"> </w:t>
            </w:r>
            <w:r w:rsidRPr="00C214A2">
              <w:rPr>
                <w:rFonts w:eastAsia="Arial Unicode MS" w:cstheme="minorHAnsi"/>
                <w:sz w:val="20"/>
                <w:szCs w:val="20"/>
              </w:rPr>
              <w:t>zaprezentowane</w:t>
            </w:r>
            <w:r w:rsidRPr="00C214A2">
              <w:rPr>
                <w:rFonts w:eastAsia="Calibri" w:cstheme="minorHAnsi"/>
                <w:sz w:val="20"/>
                <w:szCs w:val="20"/>
              </w:rPr>
              <w:t xml:space="preserve"> różn</w:t>
            </w:r>
            <w:r w:rsidRPr="00C214A2">
              <w:rPr>
                <w:rFonts w:eastAsia="Arial Unicode MS" w:cstheme="minorHAnsi"/>
                <w:sz w:val="20"/>
                <w:szCs w:val="20"/>
              </w:rPr>
              <w:t>e</w:t>
            </w:r>
            <w:r w:rsidRPr="00C214A2">
              <w:rPr>
                <w:rFonts w:eastAsia="Calibri" w:cstheme="minorHAnsi"/>
                <w:sz w:val="20"/>
                <w:szCs w:val="20"/>
              </w:rPr>
              <w:t xml:space="preserve"> kultury i wyzna</w:t>
            </w:r>
            <w:r w:rsidRPr="00C214A2">
              <w:rPr>
                <w:rFonts w:eastAsia="Arial Unicode MS" w:cstheme="minorHAnsi"/>
                <w:sz w:val="20"/>
                <w:szCs w:val="20"/>
              </w:rPr>
              <w:t>nia</w:t>
            </w:r>
            <w:r w:rsidRPr="00C214A2">
              <w:rPr>
                <w:rFonts w:eastAsia="Calibri" w:cstheme="minorHAnsi"/>
                <w:sz w:val="20"/>
                <w:szCs w:val="20"/>
              </w:rPr>
              <w:t>. Zaproszone będą organizacje społeczne z Olsztyna i region</w:t>
            </w:r>
            <w:r w:rsidRPr="00C214A2">
              <w:rPr>
                <w:rFonts w:eastAsia="Arial Unicode MS" w:cstheme="minorHAnsi"/>
                <w:sz w:val="20"/>
                <w:szCs w:val="20"/>
              </w:rPr>
              <w:t>u</w:t>
            </w:r>
            <w:r w:rsidRPr="00C214A2">
              <w:rPr>
                <w:rFonts w:eastAsia="Calibri" w:cstheme="minorHAnsi"/>
                <w:sz w:val="20"/>
                <w:szCs w:val="20"/>
              </w:rPr>
              <w:t xml:space="preserve"> działające </w:t>
            </w:r>
            <w:r w:rsidRPr="00C214A2">
              <w:rPr>
                <w:rFonts w:eastAsia="Arial Unicode MS" w:cstheme="minorHAnsi"/>
                <w:sz w:val="20"/>
                <w:szCs w:val="20"/>
              </w:rPr>
              <w:t>w obszarze wielokulturowości</w:t>
            </w:r>
            <w:r w:rsidRPr="00C214A2">
              <w:rPr>
                <w:rFonts w:eastAsia="Calibri" w:cstheme="minorHAnsi"/>
                <w:sz w:val="20"/>
                <w:szCs w:val="20"/>
              </w:rPr>
              <w:t>, które będą miały okazję zaprezentować swoje działania i inicjatywy. „Olsztyński Festiwal Kultur Wielu” stworzy przestrzeń do wzajemnego poznawania się oraz wymiany doświadczeń między różnymi społecznościami. Wydarzenie ma na celu:</w:t>
            </w:r>
          </w:p>
          <w:p w:rsidR="00C214A2" w:rsidRPr="00C214A2" w:rsidRDefault="00C214A2" w:rsidP="00C214A2">
            <w:pPr>
              <w:numPr>
                <w:ilvl w:val="0"/>
                <w:numId w:val="29"/>
              </w:numPr>
              <w:spacing w:after="0" w:line="240" w:lineRule="auto"/>
              <w:ind w:left="174" w:hanging="121"/>
              <w:contextualSpacing/>
              <w:jc w:val="both"/>
              <w:rPr>
                <w:rFonts w:eastAsia="Calibri" w:cstheme="minorHAnsi"/>
                <w:sz w:val="20"/>
                <w:szCs w:val="20"/>
              </w:rPr>
            </w:pPr>
            <w:r w:rsidRPr="00C214A2">
              <w:rPr>
                <w:rFonts w:eastAsia="Calibri" w:cstheme="minorHAnsi"/>
                <w:sz w:val="20"/>
                <w:szCs w:val="20"/>
              </w:rPr>
              <w:t>uświadomienie mieszkańcom obecności mniejszości kulturowych i wyznaniowych w przestrzeni społecznej miasta Olsztyna oraz ich wpływu na lokalną społeczność,</w:t>
            </w:r>
          </w:p>
          <w:p w:rsidR="00C214A2" w:rsidRPr="00C214A2" w:rsidRDefault="00C214A2" w:rsidP="00C214A2">
            <w:pPr>
              <w:numPr>
                <w:ilvl w:val="0"/>
                <w:numId w:val="29"/>
              </w:numPr>
              <w:spacing w:after="0" w:line="240" w:lineRule="auto"/>
              <w:ind w:left="174" w:hanging="121"/>
              <w:contextualSpacing/>
              <w:jc w:val="both"/>
              <w:rPr>
                <w:rFonts w:eastAsia="Calibri" w:cstheme="minorHAnsi"/>
                <w:sz w:val="20"/>
                <w:szCs w:val="20"/>
              </w:rPr>
            </w:pPr>
            <w:r w:rsidRPr="00C214A2">
              <w:rPr>
                <w:rFonts w:eastAsia="Calibri" w:cstheme="minorHAnsi"/>
                <w:sz w:val="20"/>
                <w:szCs w:val="20"/>
              </w:rPr>
              <w:t>budowanie mostów między różnymi społecznościami, promowanie tolerancji i wrażliwości oraz wzmacnianie więzi między ludźmi o różnych korzeniach kulturowych i wyznaniowych,</w:t>
            </w:r>
          </w:p>
          <w:p w:rsidR="00C214A2" w:rsidRPr="00C214A2" w:rsidRDefault="00C214A2" w:rsidP="00C214A2">
            <w:pPr>
              <w:numPr>
                <w:ilvl w:val="0"/>
                <w:numId w:val="29"/>
              </w:numPr>
              <w:spacing w:after="0" w:line="240" w:lineRule="auto"/>
              <w:ind w:left="174" w:hanging="121"/>
              <w:contextualSpacing/>
              <w:jc w:val="both"/>
              <w:rPr>
                <w:rFonts w:eastAsia="Calibri" w:cstheme="minorHAnsi"/>
                <w:sz w:val="20"/>
                <w:szCs w:val="20"/>
              </w:rPr>
            </w:pPr>
            <w:r w:rsidRPr="00C214A2">
              <w:rPr>
                <w:rFonts w:eastAsia="Calibri" w:cstheme="minorHAnsi"/>
                <w:sz w:val="20"/>
                <w:szCs w:val="20"/>
              </w:rPr>
              <w:t>uświadomienie wielokulturowych korzeni Olsztyna.</w:t>
            </w:r>
          </w:p>
        </w:tc>
      </w:tr>
      <w:tr w:rsidR="00C214A2" w:rsidRPr="00C214A2" w:rsidTr="00192D00">
        <w:trPr>
          <w:trHeight w:val="482"/>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Termin realizacji projektu:</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sz w:val="20"/>
                <w:szCs w:val="20"/>
              </w:rPr>
              <w:t>Wydarzenie cykliczne, raz do roku, trwające 5 dni (środa-niedziela), pod koniec czerwca</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Jednostka odpowiedzialna za realizację projektu:</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Miejski Ośrodek Kultury oraz miejskie instytucje kultury we współpracy z Urzędem Miasta tj.:</w:t>
            </w:r>
          </w:p>
          <w:p w:rsidR="00C214A2" w:rsidRPr="00C214A2" w:rsidRDefault="00C214A2" w:rsidP="00C214A2">
            <w:pPr>
              <w:spacing w:after="0" w:line="240" w:lineRule="auto"/>
              <w:ind w:left="324" w:hanging="142"/>
              <w:jc w:val="both"/>
              <w:rPr>
                <w:rFonts w:eastAsia="Arial Unicode MS" w:cstheme="minorHAnsi"/>
                <w:sz w:val="20"/>
                <w:szCs w:val="20"/>
              </w:rPr>
            </w:pPr>
            <w:r w:rsidRPr="00C214A2">
              <w:rPr>
                <w:rFonts w:eastAsia="Arial Unicode MS" w:cstheme="minorHAnsi"/>
                <w:sz w:val="20"/>
                <w:szCs w:val="20"/>
              </w:rPr>
              <w:t>- Biuro Pełnomocnika Prezydenta Olsztyna ds. Współpracy z Organizacjami Pozarządowymi</w:t>
            </w:r>
          </w:p>
          <w:p w:rsidR="00C214A2" w:rsidRPr="00C214A2" w:rsidRDefault="00C214A2" w:rsidP="00C214A2">
            <w:pPr>
              <w:spacing w:after="0" w:line="240" w:lineRule="auto"/>
              <w:ind w:left="182"/>
              <w:jc w:val="both"/>
              <w:rPr>
                <w:rFonts w:eastAsia="Arial Unicode MS" w:cstheme="minorHAnsi"/>
                <w:sz w:val="20"/>
                <w:szCs w:val="20"/>
              </w:rPr>
            </w:pPr>
            <w:r w:rsidRPr="00C214A2">
              <w:rPr>
                <w:rFonts w:eastAsia="Arial Unicode MS" w:cstheme="minorHAnsi"/>
                <w:sz w:val="20"/>
                <w:szCs w:val="20"/>
              </w:rPr>
              <w:t>- Biuro Promocji i Turystyki</w:t>
            </w:r>
          </w:p>
          <w:p w:rsidR="00C214A2" w:rsidRPr="00C214A2" w:rsidRDefault="00C214A2" w:rsidP="00C214A2">
            <w:pPr>
              <w:spacing w:after="0" w:line="240" w:lineRule="auto"/>
              <w:ind w:left="182"/>
              <w:jc w:val="both"/>
              <w:rPr>
                <w:rFonts w:eastAsia="Arial Unicode MS" w:cstheme="minorHAnsi"/>
                <w:sz w:val="20"/>
                <w:szCs w:val="20"/>
              </w:rPr>
            </w:pPr>
            <w:r w:rsidRPr="00C214A2">
              <w:rPr>
                <w:rFonts w:eastAsia="Arial Unicode MS" w:cstheme="minorHAnsi"/>
                <w:sz w:val="20"/>
                <w:szCs w:val="20"/>
              </w:rPr>
              <w:t xml:space="preserve">- Wydział Edukacji </w:t>
            </w:r>
          </w:p>
          <w:p w:rsidR="00C214A2" w:rsidRPr="00C214A2" w:rsidRDefault="00C214A2" w:rsidP="00C214A2">
            <w:pPr>
              <w:spacing w:after="0" w:line="240" w:lineRule="auto"/>
              <w:ind w:left="182"/>
              <w:jc w:val="both"/>
              <w:rPr>
                <w:rFonts w:eastAsia="Arial Unicode MS" w:cstheme="minorHAnsi"/>
                <w:sz w:val="20"/>
                <w:szCs w:val="20"/>
              </w:rPr>
            </w:pPr>
            <w:r w:rsidRPr="00C214A2">
              <w:rPr>
                <w:rFonts w:eastAsia="Arial Unicode MS" w:cstheme="minorHAnsi"/>
                <w:sz w:val="20"/>
                <w:szCs w:val="20"/>
              </w:rPr>
              <w:t xml:space="preserve">- Wydział Kultury i ochrony zabytków </w:t>
            </w:r>
          </w:p>
          <w:p w:rsidR="00C214A2" w:rsidRPr="00C214A2" w:rsidRDefault="00C214A2" w:rsidP="00C214A2">
            <w:pPr>
              <w:spacing w:after="0" w:line="240" w:lineRule="auto"/>
              <w:ind w:left="182"/>
              <w:jc w:val="both"/>
              <w:rPr>
                <w:rFonts w:eastAsia="Calibri" w:cstheme="minorHAnsi"/>
                <w:sz w:val="20"/>
                <w:szCs w:val="20"/>
              </w:rPr>
            </w:pPr>
            <w:r w:rsidRPr="00C214A2">
              <w:rPr>
                <w:rFonts w:eastAsia="Arial Unicode MS" w:cstheme="minorHAnsi"/>
                <w:sz w:val="20"/>
                <w:szCs w:val="20"/>
              </w:rPr>
              <w:t xml:space="preserve">- Wydział Zdrowia i Polityki Społecznej </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Adres jednostki odpowiedzialnej za realizację projektu</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Miejski Ośrodek Kultury ul. Dąbrowszczaków 3, 10-538 Olsztyn</w:t>
            </w: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Urząd Miasta Olsztyna Plac Jana Pawła II 1, 10-101 Olsztyn</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Nazwa partnera/-ów zaangażowanych w realizację projektu:</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widowControl w:val="0"/>
              <w:pBdr>
                <w:top w:val="nil"/>
                <w:left w:val="nil"/>
                <w:bottom w:val="nil"/>
                <w:right w:val="nil"/>
                <w:between w:val="nil"/>
              </w:pBdr>
              <w:spacing w:after="0" w:line="240" w:lineRule="auto"/>
              <w:jc w:val="both"/>
              <w:rPr>
                <w:rFonts w:eastAsia="Calibri" w:cstheme="minorHAnsi"/>
                <w:sz w:val="20"/>
                <w:szCs w:val="20"/>
              </w:rPr>
            </w:pPr>
            <w:r w:rsidRPr="00C214A2">
              <w:rPr>
                <w:rFonts w:eastAsia="Calibri" w:cstheme="minorHAnsi"/>
                <w:sz w:val="20"/>
                <w:szCs w:val="20"/>
              </w:rPr>
              <w:t>Miejski Ośrodek Kultury i miejskie instytucje kultury oraz Urząd Miasta Olsztyna</w:t>
            </w:r>
          </w:p>
          <w:p w:rsidR="00C214A2" w:rsidRPr="00C214A2" w:rsidRDefault="00C214A2" w:rsidP="00C214A2">
            <w:pPr>
              <w:widowControl w:val="0"/>
              <w:pBdr>
                <w:top w:val="nil"/>
                <w:left w:val="nil"/>
                <w:bottom w:val="nil"/>
                <w:right w:val="nil"/>
                <w:between w:val="nil"/>
              </w:pBdr>
              <w:spacing w:after="0" w:line="240" w:lineRule="auto"/>
              <w:jc w:val="both"/>
              <w:rPr>
                <w:rFonts w:eastAsia="Calibri" w:cstheme="minorHAnsi"/>
                <w:sz w:val="20"/>
                <w:szCs w:val="20"/>
              </w:rPr>
            </w:pPr>
            <w:r w:rsidRPr="00C214A2">
              <w:rPr>
                <w:rFonts w:eastAsia="Calibri" w:cstheme="minorHAnsi"/>
                <w:sz w:val="20"/>
                <w:szCs w:val="20"/>
              </w:rPr>
              <w:t>Przedszkola i szkoły olsztyńskie</w:t>
            </w:r>
          </w:p>
          <w:p w:rsidR="00C214A2" w:rsidRPr="00C214A2" w:rsidRDefault="00C214A2" w:rsidP="00C214A2">
            <w:pPr>
              <w:widowControl w:val="0"/>
              <w:pBdr>
                <w:top w:val="nil"/>
                <w:left w:val="nil"/>
                <w:bottom w:val="nil"/>
                <w:right w:val="nil"/>
                <w:between w:val="nil"/>
              </w:pBdr>
              <w:spacing w:after="0" w:line="240" w:lineRule="auto"/>
              <w:jc w:val="both"/>
              <w:rPr>
                <w:rFonts w:eastAsia="Calibri" w:cstheme="minorHAnsi"/>
                <w:sz w:val="20"/>
                <w:szCs w:val="20"/>
              </w:rPr>
            </w:pPr>
            <w:r w:rsidRPr="00C214A2">
              <w:rPr>
                <w:rFonts w:eastAsia="Calibri" w:cstheme="minorHAnsi"/>
                <w:sz w:val="20"/>
                <w:szCs w:val="20"/>
              </w:rPr>
              <w:t>Zaproszone do współpracy organizacje społeczne, kościoły, partnerzy biznesowi z Olsztyna i Regionu</w:t>
            </w:r>
          </w:p>
          <w:p w:rsidR="00C214A2" w:rsidRPr="00C214A2" w:rsidRDefault="00C214A2" w:rsidP="00C214A2">
            <w:pPr>
              <w:widowControl w:val="0"/>
              <w:pBdr>
                <w:top w:val="nil"/>
                <w:left w:val="nil"/>
                <w:bottom w:val="nil"/>
                <w:right w:val="nil"/>
                <w:between w:val="nil"/>
              </w:pBdr>
              <w:spacing w:after="0" w:line="240" w:lineRule="auto"/>
              <w:jc w:val="both"/>
              <w:rPr>
                <w:rFonts w:eastAsia="Calibri" w:cstheme="minorHAnsi"/>
                <w:sz w:val="20"/>
                <w:szCs w:val="20"/>
              </w:rPr>
            </w:pPr>
            <w:r w:rsidRPr="00C214A2">
              <w:rPr>
                <w:rFonts w:eastAsia="Calibri" w:cstheme="minorHAnsi"/>
                <w:sz w:val="20"/>
                <w:szCs w:val="20"/>
              </w:rPr>
              <w:t xml:space="preserve">Marszałek Województwa Warmińsko-Mazurskiego </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Orientacyjny budżet projektu:</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sz w:val="20"/>
                <w:szCs w:val="20"/>
              </w:rPr>
              <w:t>500 tys. zł w każdym roku realizacji Festiwalu</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Cel operacyjny Strategii Rozwoju Miasta – Olsztyna 2030+</w:t>
            </w:r>
            <w:r w:rsidRPr="00C214A2">
              <w:rPr>
                <w:rFonts w:eastAsia="Calibri" w:cstheme="minorHAnsi"/>
                <w:sz w:val="20"/>
                <w:szCs w:val="20"/>
              </w:rPr>
              <w:t xml:space="preserve"> </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sz w:val="20"/>
                <w:szCs w:val="20"/>
              </w:rPr>
              <w:t>Olsztyn tolerancyjny</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Kierunek działań</w:t>
            </w:r>
            <w:r w:rsidRPr="00C214A2">
              <w:rPr>
                <w:rFonts w:eastAsia="Calibri" w:cstheme="minorHAnsi"/>
                <w:sz w:val="20"/>
                <w:szCs w:val="20"/>
              </w:rPr>
              <w:t>:</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sz w:val="20"/>
                <w:szCs w:val="20"/>
              </w:rPr>
              <w:t>Obywatel / Organizacja</w:t>
            </w:r>
          </w:p>
        </w:tc>
      </w:tr>
      <w:tr w:rsidR="00C214A2" w:rsidRPr="00C214A2" w:rsidTr="00192D00">
        <w:trPr>
          <w:trHeight w:val="654"/>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Działanie</w:t>
            </w:r>
            <w:r w:rsidRPr="00C214A2">
              <w:rPr>
                <w:rFonts w:eastAsia="Calibri" w:cstheme="minorHAnsi"/>
                <w:sz w:val="20"/>
                <w:szCs w:val="20"/>
              </w:rPr>
              <w:t>:</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edukacja mieszkańców w zakresie wielokulturowości miasta i regionu oraz akceptacji różnych kultur, wyznań i poglądów</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wspieranie wielokulturowości,</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wspieranie otwartości na migrantów,</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kształtowanie postaw tolerancyjnych,</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wsparcie organizacji zajmujących się działaniami na rzecz podnoszenia tolerancji</w:t>
            </w:r>
          </w:p>
        </w:tc>
      </w:tr>
      <w:tr w:rsidR="00C214A2" w:rsidRPr="00C214A2" w:rsidTr="00192D00">
        <w:trPr>
          <w:trHeight w:val="767"/>
        </w:trPr>
        <w:tc>
          <w:tcPr>
            <w:tcW w:w="2258" w:type="dxa"/>
            <w:tcBorders>
              <w:top w:val="single" w:sz="8" w:space="0" w:color="5A751D"/>
              <w:left w:val="nil"/>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lastRenderedPageBreak/>
              <w:t>Wskaźniki produktu</w:t>
            </w:r>
            <w:r w:rsidRPr="00C214A2">
              <w:rPr>
                <w:rFonts w:eastAsia="Calibri" w:cstheme="minorHAnsi"/>
                <w:sz w:val="20"/>
                <w:szCs w:val="20"/>
              </w:rPr>
              <w:t>:</w:t>
            </w:r>
          </w:p>
        </w:tc>
        <w:tc>
          <w:tcPr>
            <w:tcW w:w="6663" w:type="dxa"/>
            <w:tcBorders>
              <w:top w:val="single" w:sz="8" w:space="0" w:color="5A751D"/>
              <w:left w:val="nil"/>
              <w:bottom w:val="single" w:sz="8" w:space="0" w:color="5A751D"/>
              <w:right w:val="nil"/>
            </w:tcBorders>
            <w:vAlign w:val="center"/>
          </w:tcPr>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liczba osób – publiczności uczestniczących w Festiwalu: założenie min. 1000 osób przez cały okres trwania festiwalu,</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liczba artykułów prasowych dot. Festiwalu: min. 5 artykułów prasowych i w portalach internetowych,</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 xml:space="preserve"> liczba relacji medialnych dot. Festiwalu: min. 3 relacje radiow</w:t>
            </w:r>
            <w:r w:rsidRPr="00C214A2">
              <w:rPr>
                <w:rFonts w:eastAsia="Arial Unicode MS" w:cstheme="minorHAnsi"/>
                <w:sz w:val="20"/>
                <w:szCs w:val="20"/>
              </w:rPr>
              <w:t>e</w:t>
            </w:r>
            <w:r w:rsidRPr="00C214A2">
              <w:rPr>
                <w:rFonts w:eastAsia="Calibri" w:cstheme="minorHAnsi"/>
                <w:sz w:val="20"/>
                <w:szCs w:val="20"/>
              </w:rPr>
              <w:t xml:space="preserve"> i 1 relacja telewizyjna na temat festiwalu,</w:t>
            </w:r>
          </w:p>
          <w:p w:rsidR="00C214A2" w:rsidRPr="00C214A2" w:rsidRDefault="00C214A2" w:rsidP="00C214A2">
            <w:pPr>
              <w:numPr>
                <w:ilvl w:val="0"/>
                <w:numId w:val="17"/>
              </w:numPr>
              <w:autoSpaceDE w:val="0"/>
              <w:autoSpaceDN w:val="0"/>
              <w:adjustRightInd w:val="0"/>
              <w:spacing w:after="0" w:line="240" w:lineRule="auto"/>
              <w:ind w:left="174" w:hanging="205"/>
              <w:contextualSpacing/>
              <w:jc w:val="both"/>
              <w:rPr>
                <w:rFonts w:eastAsia="Calibri" w:cstheme="minorHAnsi"/>
                <w:sz w:val="20"/>
                <w:szCs w:val="20"/>
              </w:rPr>
            </w:pPr>
            <w:r w:rsidRPr="00C214A2">
              <w:rPr>
                <w:rFonts w:eastAsia="Calibri" w:cstheme="minorHAnsi"/>
                <w:sz w:val="20"/>
                <w:szCs w:val="20"/>
              </w:rPr>
              <w:t xml:space="preserve"> liczba organizacji pozarządowych zaangażowanych w organizację Festiwalu: udział min. 10 lokalnych organizacji w</w:t>
            </w:r>
            <w:r w:rsidRPr="00C214A2">
              <w:rPr>
                <w:rFonts w:eastAsia="Arial Unicode MS" w:cstheme="minorHAnsi"/>
                <w:sz w:val="20"/>
                <w:szCs w:val="20"/>
              </w:rPr>
              <w:t xml:space="preserve"> </w:t>
            </w:r>
            <w:r w:rsidRPr="00C214A2">
              <w:rPr>
                <w:rFonts w:eastAsia="Calibri" w:cstheme="minorHAnsi"/>
                <w:sz w:val="20"/>
                <w:szCs w:val="20"/>
              </w:rPr>
              <w:t>festiwalu</w:t>
            </w:r>
            <w:r w:rsidRPr="00C214A2">
              <w:rPr>
                <w:rFonts w:eastAsia="Arial Unicode MS" w:cstheme="minorHAnsi"/>
                <w:sz w:val="20"/>
                <w:szCs w:val="20"/>
              </w:rPr>
              <w:t xml:space="preserve"> reprezentujących różne kultury, narodowości, kościoły przewidziane w programie festiwalu. </w:t>
            </w:r>
          </w:p>
        </w:tc>
      </w:tr>
      <w:tr w:rsidR="00C214A2" w:rsidRPr="00C214A2" w:rsidTr="00192D00">
        <w:trPr>
          <w:trHeight w:val="767"/>
        </w:trPr>
        <w:tc>
          <w:tcPr>
            <w:tcW w:w="2258" w:type="dxa"/>
            <w:tcBorders>
              <w:top w:val="single" w:sz="8" w:space="0" w:color="5A751D"/>
              <w:left w:val="nil"/>
              <w:bottom w:val="single" w:sz="1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sz w:val="20"/>
                <w:szCs w:val="20"/>
              </w:rPr>
              <w:t>Inne uwarunkowania/uwagi:</w:t>
            </w:r>
          </w:p>
        </w:tc>
        <w:tc>
          <w:tcPr>
            <w:tcW w:w="6663" w:type="dxa"/>
            <w:tcBorders>
              <w:top w:val="single" w:sz="8" w:space="0" w:color="5A751D"/>
              <w:left w:val="nil"/>
              <w:bottom w:val="single" w:sz="18" w:space="0" w:color="5A751D"/>
              <w:right w:val="nil"/>
            </w:tcBorders>
          </w:tcPr>
          <w:p w:rsidR="00C214A2" w:rsidRPr="00C214A2" w:rsidRDefault="00C214A2" w:rsidP="00C214A2">
            <w:pPr>
              <w:spacing w:after="0" w:line="240" w:lineRule="auto"/>
              <w:jc w:val="both"/>
              <w:rPr>
                <w:rFonts w:eastAsia="Calibri" w:cstheme="minorHAnsi"/>
                <w:sz w:val="20"/>
                <w:szCs w:val="20"/>
              </w:rPr>
            </w:pPr>
            <w:r w:rsidRPr="00C214A2">
              <w:rPr>
                <w:rFonts w:eastAsia="Calibri" w:cstheme="minorHAnsi"/>
                <w:sz w:val="20"/>
                <w:szCs w:val="20"/>
              </w:rPr>
              <w:t>Zaleca się zorganizowanie spotkania koncepcyjnego, poprzedzającego Festiwal z przedstawicielami organizacji tworzących wydarzenie, aby wspólnie przygotować program</w:t>
            </w:r>
            <w:r w:rsidRPr="00C214A2">
              <w:rPr>
                <w:rFonts w:eastAsia="Arial Unicode MS" w:cstheme="minorHAnsi"/>
                <w:sz w:val="20"/>
                <w:szCs w:val="20"/>
              </w:rPr>
              <w:t xml:space="preserve"> na dwóch etapach: </w:t>
            </w:r>
          </w:p>
          <w:p w:rsidR="00C214A2" w:rsidRPr="00C214A2" w:rsidRDefault="00C214A2" w:rsidP="00C214A2">
            <w:pPr>
              <w:numPr>
                <w:ilvl w:val="0"/>
                <w:numId w:val="16"/>
              </w:numPr>
              <w:spacing w:after="0" w:line="240" w:lineRule="auto"/>
              <w:jc w:val="both"/>
              <w:rPr>
                <w:rFonts w:eastAsia="Calibri" w:cstheme="minorHAnsi"/>
                <w:sz w:val="20"/>
                <w:szCs w:val="20"/>
              </w:rPr>
            </w:pPr>
            <w:r w:rsidRPr="00C214A2">
              <w:rPr>
                <w:rFonts w:eastAsia="Arial Unicode MS" w:cstheme="minorHAnsi"/>
                <w:sz w:val="20"/>
                <w:szCs w:val="20"/>
              </w:rPr>
              <w:t>Organizacje tworzące festiwal,</w:t>
            </w:r>
          </w:p>
          <w:p w:rsidR="00C214A2" w:rsidRPr="00C214A2" w:rsidRDefault="00C214A2" w:rsidP="00C214A2">
            <w:pPr>
              <w:numPr>
                <w:ilvl w:val="0"/>
                <w:numId w:val="16"/>
              </w:numPr>
              <w:spacing w:after="0" w:line="240" w:lineRule="auto"/>
              <w:jc w:val="both"/>
              <w:rPr>
                <w:rFonts w:eastAsia="Arial Unicode MS" w:cstheme="minorHAnsi"/>
                <w:sz w:val="20"/>
                <w:szCs w:val="20"/>
              </w:rPr>
            </w:pPr>
            <w:r w:rsidRPr="00C214A2">
              <w:rPr>
                <w:rFonts w:eastAsia="Arial Unicode MS" w:cstheme="minorHAnsi"/>
                <w:sz w:val="20"/>
                <w:szCs w:val="20"/>
              </w:rPr>
              <w:t>Organizacje uczestniczące w festiwalu.</w:t>
            </w: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 xml:space="preserve">Zalecamy, aby organizacje przystępujące do festiwalu wpisywały w formularzu zgłoszeniowym informacje o swoich zasobach i potrzebach. Stworzenie listy organizacji mniejszości narodowych, wyznaniowych, kulturowych przez Pełnomocnika Prezydenta Olsztyna ds. Współpracy z Organizacjami Pozarządowymi. </w:t>
            </w:r>
          </w:p>
        </w:tc>
      </w:tr>
    </w:tbl>
    <w:p w:rsidR="00C214A2" w:rsidRPr="00C214A2" w:rsidRDefault="00C214A2" w:rsidP="00C214A2">
      <w:pPr>
        <w:spacing w:after="120" w:line="232" w:lineRule="auto"/>
        <w:ind w:left="5529"/>
        <w:jc w:val="center"/>
        <w:rPr>
          <w:rFonts w:eastAsia="Calibri" w:cstheme="minorHAnsi"/>
          <w:color w:val="616161"/>
          <w:sz w:val="24"/>
        </w:rPr>
      </w:pPr>
    </w:p>
    <w:p w:rsidR="00C214A2" w:rsidRPr="00C214A2" w:rsidRDefault="00C214A2" w:rsidP="00C214A2">
      <w:pPr>
        <w:spacing w:after="120" w:line="232" w:lineRule="auto"/>
        <w:ind w:left="5529"/>
        <w:jc w:val="center"/>
        <w:rPr>
          <w:rFonts w:eastAsia="Calibri" w:cstheme="minorHAnsi"/>
          <w:color w:val="616161"/>
          <w:sz w:val="24"/>
        </w:rPr>
      </w:pP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23" w:name="_Toc168317232"/>
      <w:bookmarkStart w:id="24" w:name="_Toc170370378"/>
      <w:r w:rsidRPr="00C214A2">
        <w:rPr>
          <w:rFonts w:ascii="Calibri" w:eastAsia="MS Gothic" w:hAnsi="Calibri" w:cs="Calibri"/>
          <w:b/>
          <w:bCs/>
          <w:color w:val="616161"/>
          <w:sz w:val="36"/>
          <w:szCs w:val="36"/>
        </w:rPr>
        <w:t>Wzajemne Światy: Warsztaty Wielokulturowości dla Dzieci i Młodzieży</w:t>
      </w:r>
      <w:bookmarkEnd w:id="23"/>
      <w:bookmarkEnd w:id="24"/>
    </w:p>
    <w:tbl>
      <w:tblPr>
        <w:tblW w:w="8931" w:type="dxa"/>
        <w:tblBorders>
          <w:top w:val="single" w:sz="18" w:space="0" w:color="5A751D"/>
          <w:bottom w:val="single" w:sz="18" w:space="0" w:color="5A751D"/>
          <w:insideH w:val="single" w:sz="8" w:space="0" w:color="5A751D"/>
        </w:tblBorders>
        <w:tblLayout w:type="fixed"/>
        <w:tblLook w:val="0400" w:firstRow="0" w:lastRow="0" w:firstColumn="0" w:lastColumn="0" w:noHBand="0" w:noVBand="1"/>
      </w:tblPr>
      <w:tblGrid>
        <w:gridCol w:w="2268"/>
        <w:gridCol w:w="6663"/>
      </w:tblGrid>
      <w:tr w:rsidR="00C214A2" w:rsidRPr="00C214A2" w:rsidTr="00192D00">
        <w:tc>
          <w:tcPr>
            <w:tcW w:w="8931" w:type="dxa"/>
            <w:gridSpan w:val="2"/>
            <w:shd w:val="clear" w:color="auto" w:fill="93C02F"/>
            <w:vAlign w:val="center"/>
          </w:tcPr>
          <w:p w:rsidR="00C214A2" w:rsidRPr="00C214A2" w:rsidRDefault="00C214A2" w:rsidP="00C214A2">
            <w:pPr>
              <w:spacing w:after="0" w:line="240" w:lineRule="auto"/>
              <w:jc w:val="both"/>
              <w:rPr>
                <w:rFonts w:eastAsia="Arial Unicode MS" w:cstheme="minorHAnsi"/>
                <w:sz w:val="24"/>
                <w:szCs w:val="24"/>
              </w:rPr>
            </w:pPr>
            <w:r w:rsidRPr="00C214A2">
              <w:rPr>
                <w:rFonts w:eastAsia="Arial Unicode MS" w:cstheme="minorHAnsi"/>
                <w:sz w:val="24"/>
                <w:szCs w:val="24"/>
              </w:rPr>
              <w:t xml:space="preserve">Tytuł projektu: </w:t>
            </w:r>
            <w:r w:rsidRPr="00C214A2">
              <w:rPr>
                <w:rFonts w:eastAsia="Arial Unicode MS" w:cstheme="minorHAnsi"/>
                <w:b/>
                <w:sz w:val="24"/>
                <w:szCs w:val="24"/>
              </w:rPr>
              <w:t>Wzajemne Światy: Warsztaty Wielokulturowości dla Dzieci i Młodzieży</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sz w:val="20"/>
                <w:szCs w:val="20"/>
              </w:rPr>
            </w:pPr>
            <w:r w:rsidRPr="00C214A2">
              <w:rPr>
                <w:rFonts w:eastAsia="Arial Unicode MS" w:cstheme="minorHAnsi"/>
                <w:b/>
                <w:sz w:val="20"/>
                <w:szCs w:val="20"/>
              </w:rPr>
              <w:t>Krótki opis projektu:</w:t>
            </w:r>
            <w:r w:rsidRPr="00C214A2">
              <w:rPr>
                <w:rFonts w:eastAsia="Arial Unicode MS" w:cstheme="minorHAnsi"/>
                <w:sz w:val="20"/>
                <w:szCs w:val="20"/>
              </w:rPr>
              <w:t xml:space="preserve">  </w:t>
            </w:r>
          </w:p>
        </w:tc>
        <w:tc>
          <w:tcPr>
            <w:tcW w:w="6663" w:type="dxa"/>
            <w:vAlign w:val="center"/>
          </w:tcPr>
          <w:p w:rsidR="00C214A2" w:rsidRPr="00C214A2" w:rsidRDefault="00C214A2" w:rsidP="00C214A2">
            <w:pPr>
              <w:spacing w:after="0" w:line="240" w:lineRule="auto"/>
              <w:jc w:val="both"/>
              <w:rPr>
                <w:rFonts w:eastAsia="Arial Unicode MS" w:cstheme="minorHAnsi"/>
                <w:b/>
                <w:sz w:val="20"/>
                <w:szCs w:val="20"/>
              </w:rPr>
            </w:pPr>
            <w:r w:rsidRPr="00C214A2">
              <w:rPr>
                <w:rFonts w:eastAsia="Arial Unicode MS" w:cstheme="minorHAnsi"/>
                <w:sz w:val="20"/>
                <w:szCs w:val="20"/>
              </w:rPr>
              <w:t>„Wzajemne Światy” to innowacyjny projekt skierowany do dzieci i młodzieży, mający na celu promowanie wielokulturowości i wzajemnego zrozumienia. Projekt powstał w odpowiedzi na rosnącą potrzebę edukacji interkulturowej w społeczeństwie, które jest coraz bardziej zglobalizowane i zróżnicowane kulturowo.</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sz w:val="20"/>
                <w:szCs w:val="20"/>
              </w:rPr>
            </w:pPr>
            <w:r w:rsidRPr="00C214A2">
              <w:rPr>
                <w:rFonts w:eastAsia="Arial Unicode MS" w:cstheme="minorHAnsi"/>
                <w:b/>
                <w:sz w:val="20"/>
                <w:szCs w:val="20"/>
              </w:rPr>
              <w:t>Cele projektu:</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rPr>
              <w:t xml:space="preserve">Zapoznanie z zagadnieniem wielokulturowości i tolerancji.  </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rPr>
              <w:t>Zachęcanie do budowania postaw akceptacji i szacunku, empatii wobec różnorodności kulturowej.</w:t>
            </w:r>
          </w:p>
          <w:p w:rsidR="00C214A2" w:rsidRPr="00C214A2" w:rsidRDefault="00C214A2" w:rsidP="00C214A2">
            <w:pPr>
              <w:pBdr>
                <w:top w:val="nil"/>
                <w:left w:val="nil"/>
                <w:bottom w:val="nil"/>
                <w:right w:val="nil"/>
                <w:between w:val="nil"/>
              </w:pBdr>
              <w:spacing w:after="0" w:line="240" w:lineRule="auto"/>
              <w:jc w:val="both"/>
              <w:rPr>
                <w:rFonts w:eastAsia="Arial Unicode MS" w:cstheme="minorHAnsi"/>
                <w:sz w:val="20"/>
                <w:szCs w:val="20"/>
              </w:rPr>
            </w:pPr>
            <w:r w:rsidRPr="00C214A2">
              <w:rPr>
                <w:rFonts w:eastAsia="Arial Unicode MS" w:cstheme="minorHAnsi"/>
                <w:sz w:val="20"/>
                <w:szCs w:val="20"/>
              </w:rPr>
              <w:t>Budowanie umiejętności komunikacji międzykulturowej.</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rPr>
              <w:t>Kształtowanie świadomości własnej tożsamości kulturowej i poszanowania tożsamości innych.</w:t>
            </w:r>
          </w:p>
          <w:p w:rsidR="00C214A2" w:rsidRPr="00C214A2" w:rsidRDefault="00C214A2" w:rsidP="00C214A2">
            <w:pPr>
              <w:spacing w:after="0" w:line="240" w:lineRule="auto"/>
              <w:jc w:val="both"/>
              <w:rPr>
                <w:rFonts w:eastAsia="Arial Unicode MS" w:cstheme="minorHAnsi"/>
                <w:b/>
                <w:sz w:val="20"/>
                <w:szCs w:val="20"/>
              </w:rPr>
            </w:pPr>
            <w:r w:rsidRPr="00C214A2">
              <w:rPr>
                <w:rFonts w:eastAsia="Arial Unicode MS" w:cstheme="minorHAnsi"/>
                <w:b/>
                <w:sz w:val="20"/>
                <w:szCs w:val="20"/>
              </w:rPr>
              <w:t>Opis projektu:</w:t>
            </w: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„Wzajemne Światy” składa się z serii warsztatów, prowadzonych przez doświadczonych trenerów interkulturowych oraz ekspertów w dziedzinie edukacji. Warsztaty są dostosowane do różnych grup wiekowych i poziomów edukacyjnych, co pozwala na skuteczną adaptację treści do potrzeb uczestników.</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sz w:val="20"/>
                <w:szCs w:val="20"/>
              </w:rPr>
            </w:pPr>
            <w:r w:rsidRPr="00C214A2">
              <w:rPr>
                <w:rFonts w:eastAsia="Arial Unicode MS" w:cstheme="minorHAnsi"/>
                <w:b/>
                <w:sz w:val="20"/>
                <w:szCs w:val="20"/>
              </w:rPr>
              <w:t>Program warsztatów obejmuje:</w:t>
            </w:r>
          </w:p>
          <w:p w:rsidR="00C214A2" w:rsidRPr="00C214A2" w:rsidRDefault="00C214A2" w:rsidP="00C214A2">
            <w:pPr>
              <w:numPr>
                <w:ilvl w:val="0"/>
                <w:numId w:val="1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both"/>
              <w:rPr>
                <w:rFonts w:eastAsia="Calibri" w:cstheme="minorHAnsi"/>
                <w:sz w:val="20"/>
                <w:szCs w:val="20"/>
              </w:rPr>
            </w:pPr>
            <w:r w:rsidRPr="00C214A2">
              <w:rPr>
                <w:rFonts w:eastAsia="Arial Unicode MS" w:cstheme="minorHAnsi"/>
                <w:sz w:val="20"/>
                <w:szCs w:val="20"/>
              </w:rPr>
              <w:t>Zajęcia teoretyczne: Wprowadzenie do pojęcia wielokulturowości oraz tolerancji, omówienie różnorodności kulturowej na świecie oraz korzyści płynących z akceptacji różnic.</w:t>
            </w:r>
          </w:p>
          <w:p w:rsidR="00C214A2" w:rsidRPr="00C214A2" w:rsidRDefault="00C214A2" w:rsidP="00C214A2">
            <w:pPr>
              <w:numPr>
                <w:ilvl w:val="0"/>
                <w:numId w:val="1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both"/>
              <w:rPr>
                <w:rFonts w:eastAsia="Calibri" w:cstheme="minorHAnsi"/>
                <w:sz w:val="20"/>
                <w:szCs w:val="20"/>
              </w:rPr>
            </w:pPr>
            <w:r w:rsidRPr="00C214A2">
              <w:rPr>
                <w:rFonts w:eastAsia="Arial Unicode MS" w:cstheme="minorHAnsi"/>
                <w:sz w:val="20"/>
                <w:szCs w:val="20"/>
              </w:rPr>
              <w:t>Zajęcia praktyczne: Interaktywne ćwiczenia i gry dydaktyczne, które pozwalają uczestnikom na bezpośrednie doświadczenie różnorodności kulturowej i rozwijanie umiejętności współpracy.</w:t>
            </w:r>
          </w:p>
          <w:p w:rsidR="00C214A2" w:rsidRPr="00C214A2" w:rsidRDefault="00C214A2" w:rsidP="00C214A2">
            <w:pPr>
              <w:numPr>
                <w:ilvl w:val="0"/>
                <w:numId w:val="1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both"/>
              <w:rPr>
                <w:rFonts w:eastAsia="Calibri" w:cstheme="minorHAnsi"/>
                <w:sz w:val="20"/>
                <w:szCs w:val="20"/>
              </w:rPr>
            </w:pPr>
            <w:r w:rsidRPr="00C214A2">
              <w:rPr>
                <w:rFonts w:eastAsia="Arial Unicode MS" w:cstheme="minorHAnsi"/>
                <w:sz w:val="20"/>
                <w:szCs w:val="20"/>
              </w:rPr>
              <w:lastRenderedPageBreak/>
              <w:t>Warsztaty artystyczne: Tworzenie prac plastycznych, filmów krótkometrażowych, czy wystaw fotograficznych, które wyrażają różnorodność kulturową oraz przekazują przesłanie budowania postaw tolerancyjnych.</w:t>
            </w:r>
          </w:p>
          <w:p w:rsidR="00C214A2" w:rsidRPr="00C214A2" w:rsidRDefault="00C214A2" w:rsidP="00C214A2">
            <w:pPr>
              <w:numPr>
                <w:ilvl w:val="0"/>
                <w:numId w:val="1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388"/>
              <w:jc w:val="both"/>
              <w:rPr>
                <w:rFonts w:eastAsia="Calibri" w:cstheme="minorHAnsi"/>
                <w:sz w:val="20"/>
                <w:szCs w:val="20"/>
              </w:rPr>
            </w:pPr>
            <w:r w:rsidRPr="00C214A2">
              <w:rPr>
                <w:rFonts w:eastAsia="Arial Unicode MS" w:cstheme="minorHAnsi"/>
                <w:sz w:val="20"/>
                <w:szCs w:val="20"/>
              </w:rPr>
              <w:t>Spotkania z gośćmi z różnych kultur: Zaproszenie osób reprezentujących różne kultury do podzielenia się swoimi doświadczeniami i historiami życia, co pozwoli uczestnikom na lepsze zrozumienie różnic i podobieństw między ludźmi.</w:t>
            </w:r>
          </w:p>
          <w:p w:rsidR="00C214A2" w:rsidRPr="00C214A2" w:rsidRDefault="00C214A2" w:rsidP="00C214A2">
            <w:pPr>
              <w:spacing w:after="0" w:line="240" w:lineRule="auto"/>
              <w:jc w:val="both"/>
              <w:rPr>
                <w:rFonts w:eastAsia="Arial Unicode MS" w:cstheme="minorHAnsi"/>
                <w:b/>
                <w:sz w:val="20"/>
                <w:szCs w:val="20"/>
              </w:rPr>
            </w:pPr>
            <w:r w:rsidRPr="00C214A2">
              <w:rPr>
                <w:rFonts w:eastAsia="Arial Unicode MS" w:cstheme="minorHAnsi"/>
                <w:b/>
                <w:sz w:val="20"/>
                <w:szCs w:val="20"/>
              </w:rPr>
              <w:t>Oczekiwane rezultaty:</w:t>
            </w:r>
          </w:p>
          <w:p w:rsidR="00C214A2" w:rsidRPr="00C214A2" w:rsidRDefault="00C214A2" w:rsidP="00C214A2">
            <w:pPr>
              <w:spacing w:after="0" w:line="240" w:lineRule="auto"/>
              <w:jc w:val="both"/>
              <w:rPr>
                <w:rFonts w:eastAsia="Arial Unicode MS" w:cstheme="minorHAnsi"/>
                <w:b/>
                <w:sz w:val="20"/>
                <w:szCs w:val="20"/>
              </w:rPr>
            </w:pPr>
            <w:r w:rsidRPr="00C214A2">
              <w:rPr>
                <w:rFonts w:eastAsia="Arial Unicode MS" w:cstheme="minorHAnsi"/>
                <w:sz w:val="20"/>
                <w:szCs w:val="20"/>
              </w:rPr>
              <w:t>Po zakończeniu udziału w projekcie „Wzajemne Światy” uczestnicy będą posiadali:</w:t>
            </w:r>
          </w:p>
          <w:p w:rsidR="00C214A2" w:rsidRPr="00C214A2" w:rsidRDefault="00C214A2" w:rsidP="00C214A2">
            <w:pPr>
              <w:numPr>
                <w:ilvl w:val="0"/>
                <w:numId w:val="19"/>
              </w:numPr>
              <w:autoSpaceDE w:val="0"/>
              <w:autoSpaceDN w:val="0"/>
              <w:adjustRightInd w:val="0"/>
              <w:spacing w:after="0" w:line="240" w:lineRule="auto"/>
              <w:ind w:left="531"/>
              <w:contextualSpacing/>
              <w:jc w:val="both"/>
              <w:rPr>
                <w:rFonts w:eastAsia="Arial Unicode MS" w:cstheme="minorHAnsi"/>
                <w:b/>
                <w:sz w:val="20"/>
                <w:szCs w:val="20"/>
              </w:rPr>
            </w:pPr>
            <w:r w:rsidRPr="00C214A2">
              <w:rPr>
                <w:rFonts w:eastAsia="Arial Unicode MS" w:cstheme="minorHAnsi"/>
                <w:sz w:val="20"/>
                <w:szCs w:val="20"/>
              </w:rPr>
              <w:t xml:space="preserve">wiedzę na temat pojęcia wielokulturowości oraz tolerancji. </w:t>
            </w:r>
          </w:p>
          <w:p w:rsidR="00C214A2" w:rsidRPr="00C214A2" w:rsidRDefault="00C214A2" w:rsidP="00C214A2">
            <w:pPr>
              <w:numPr>
                <w:ilvl w:val="0"/>
                <w:numId w:val="1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contextualSpacing/>
              <w:jc w:val="both"/>
              <w:rPr>
                <w:rFonts w:eastAsia="Calibri" w:cstheme="minorHAnsi"/>
                <w:sz w:val="20"/>
                <w:szCs w:val="20"/>
              </w:rPr>
            </w:pPr>
            <w:r w:rsidRPr="00C214A2">
              <w:rPr>
                <w:rFonts w:eastAsia="Arial Unicode MS" w:cstheme="minorHAnsi"/>
                <w:sz w:val="20"/>
                <w:szCs w:val="20"/>
              </w:rPr>
              <w:t>Zwiększoną świadomość własnej tożsamości kulturowej.</w:t>
            </w:r>
          </w:p>
          <w:p w:rsidR="00C214A2" w:rsidRPr="00C214A2" w:rsidRDefault="00C214A2" w:rsidP="00C214A2">
            <w:pPr>
              <w:numPr>
                <w:ilvl w:val="0"/>
                <w:numId w:val="1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contextualSpacing/>
              <w:jc w:val="both"/>
              <w:rPr>
                <w:rFonts w:eastAsia="Calibri" w:cstheme="minorHAnsi"/>
                <w:sz w:val="20"/>
                <w:szCs w:val="20"/>
              </w:rPr>
            </w:pPr>
            <w:r w:rsidRPr="00C214A2">
              <w:rPr>
                <w:rFonts w:eastAsia="Arial Unicode MS" w:cstheme="minorHAnsi"/>
                <w:sz w:val="20"/>
                <w:szCs w:val="20"/>
              </w:rPr>
              <w:t>Zwiększoną wrażliwość na różnorodność kulturową.</w:t>
            </w:r>
          </w:p>
          <w:p w:rsidR="00C214A2" w:rsidRPr="00C214A2" w:rsidRDefault="00C214A2" w:rsidP="00C214A2">
            <w:pPr>
              <w:numPr>
                <w:ilvl w:val="0"/>
                <w:numId w:val="1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contextualSpacing/>
              <w:jc w:val="both"/>
              <w:rPr>
                <w:rFonts w:eastAsia="Calibri" w:cstheme="minorHAnsi"/>
                <w:sz w:val="20"/>
                <w:szCs w:val="20"/>
              </w:rPr>
            </w:pPr>
            <w:r w:rsidRPr="00C214A2">
              <w:rPr>
                <w:rFonts w:eastAsia="Arial Unicode MS" w:cstheme="minorHAnsi"/>
                <w:sz w:val="20"/>
                <w:szCs w:val="20"/>
              </w:rPr>
              <w:t>zwiększoną umiejętność skutecznej komunikacji międzykulturowej.</w:t>
            </w:r>
          </w:p>
          <w:p w:rsidR="00C214A2" w:rsidRPr="00C214A2" w:rsidRDefault="00C214A2" w:rsidP="00C214A2">
            <w:pPr>
              <w:numPr>
                <w:ilvl w:val="0"/>
                <w:numId w:val="1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contextualSpacing/>
              <w:jc w:val="both"/>
              <w:rPr>
                <w:rFonts w:eastAsia="Calibri" w:cstheme="minorHAnsi"/>
                <w:sz w:val="20"/>
                <w:szCs w:val="20"/>
              </w:rPr>
            </w:pPr>
            <w:r w:rsidRPr="00C214A2">
              <w:rPr>
                <w:rFonts w:eastAsia="Arial Unicode MS" w:cstheme="minorHAnsi"/>
                <w:sz w:val="20"/>
                <w:szCs w:val="20"/>
              </w:rPr>
              <w:t>zwiększoną otwartość na wielokulturowość.</w:t>
            </w:r>
          </w:p>
          <w:p w:rsidR="00C214A2" w:rsidRPr="00C214A2" w:rsidRDefault="00C214A2" w:rsidP="00C214A2">
            <w:pPr>
              <w:numPr>
                <w:ilvl w:val="0"/>
                <w:numId w:val="1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ind w:left="531"/>
              <w:contextualSpacing/>
              <w:jc w:val="both"/>
              <w:rPr>
                <w:rFonts w:eastAsia="Calibri" w:cstheme="minorHAnsi"/>
                <w:sz w:val="20"/>
                <w:szCs w:val="20"/>
              </w:rPr>
            </w:pPr>
            <w:r w:rsidRPr="00C214A2">
              <w:rPr>
                <w:rFonts w:eastAsia="Arial Unicode MS" w:cstheme="minorHAnsi"/>
                <w:sz w:val="20"/>
                <w:szCs w:val="20"/>
              </w:rPr>
              <w:t xml:space="preserve">Większą chęć do współpracy międzykulturowej. </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lastRenderedPageBreak/>
              <w:t>Termin realizacji projektu:</w:t>
            </w:r>
          </w:p>
        </w:tc>
        <w:tc>
          <w:tcPr>
            <w:tcW w:w="6663" w:type="dxa"/>
            <w:vAlign w:val="center"/>
          </w:tcPr>
          <w:p w:rsidR="00C214A2" w:rsidRPr="00C214A2" w:rsidRDefault="00C214A2" w:rsidP="00C214A2">
            <w:pPr>
              <w:spacing w:after="0" w:line="240" w:lineRule="auto"/>
              <w:jc w:val="both"/>
              <w:rPr>
                <w:rFonts w:eastAsia="Arial Unicode MS" w:cstheme="minorHAnsi"/>
                <w:iCs/>
                <w:sz w:val="20"/>
                <w:szCs w:val="20"/>
              </w:rPr>
            </w:pPr>
            <w:r w:rsidRPr="00C214A2">
              <w:rPr>
                <w:rFonts w:eastAsia="Arial Unicode MS" w:cstheme="minorHAnsi"/>
                <w:iCs/>
                <w:sz w:val="20"/>
                <w:szCs w:val="20"/>
              </w:rPr>
              <w:t>rok szkolny, tj. od września do czerwca każdego roku (początek w 2025r.)</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t>Jednostka odpowiedzialna za realizację projektu:</w:t>
            </w:r>
          </w:p>
        </w:tc>
        <w:tc>
          <w:tcPr>
            <w:tcW w:w="6663" w:type="dxa"/>
            <w:vAlign w:val="center"/>
          </w:tcPr>
          <w:p w:rsidR="00C214A2" w:rsidRPr="00C214A2" w:rsidRDefault="00C214A2" w:rsidP="00C214A2">
            <w:pPr>
              <w:spacing w:after="0" w:line="240" w:lineRule="auto"/>
              <w:jc w:val="both"/>
              <w:rPr>
                <w:rFonts w:eastAsia="Arial Unicode MS" w:cstheme="minorHAnsi"/>
                <w:bCs/>
                <w:sz w:val="20"/>
                <w:szCs w:val="20"/>
              </w:rPr>
            </w:pPr>
            <w:r w:rsidRPr="00C214A2">
              <w:rPr>
                <w:rFonts w:eastAsia="Arial Unicode MS" w:cstheme="minorHAnsi"/>
                <w:bCs/>
                <w:sz w:val="20"/>
                <w:szCs w:val="20"/>
              </w:rPr>
              <w:t>Urząd Miasta Olsztyna tj.:</w:t>
            </w:r>
          </w:p>
          <w:p w:rsidR="00C214A2" w:rsidRPr="00C214A2" w:rsidRDefault="00C214A2" w:rsidP="00C214A2">
            <w:pPr>
              <w:spacing w:after="0" w:line="240" w:lineRule="auto"/>
              <w:ind w:left="182" w:hanging="182"/>
              <w:jc w:val="both"/>
              <w:rPr>
                <w:rFonts w:eastAsia="Arial Unicode MS" w:cstheme="minorHAnsi"/>
                <w:bCs/>
                <w:sz w:val="20"/>
                <w:szCs w:val="20"/>
              </w:rPr>
            </w:pPr>
            <w:r w:rsidRPr="00C214A2">
              <w:rPr>
                <w:rFonts w:eastAsia="Arial Unicode MS" w:cstheme="minorHAnsi"/>
                <w:bCs/>
                <w:sz w:val="20"/>
                <w:szCs w:val="20"/>
              </w:rPr>
              <w:t>- Biuro Pełnomocnika Prezydenta Olsztyna ds. Współpracy z Organizacjami Pozarządowymi</w:t>
            </w:r>
          </w:p>
          <w:p w:rsidR="00C214A2" w:rsidRPr="00C214A2" w:rsidRDefault="00C214A2" w:rsidP="00C214A2">
            <w:pPr>
              <w:spacing w:after="0" w:line="240" w:lineRule="auto"/>
              <w:jc w:val="both"/>
              <w:rPr>
                <w:rFonts w:eastAsia="Arial Unicode MS" w:cstheme="minorHAnsi"/>
                <w:bCs/>
                <w:sz w:val="20"/>
                <w:szCs w:val="20"/>
              </w:rPr>
            </w:pPr>
            <w:r w:rsidRPr="00C214A2">
              <w:rPr>
                <w:rFonts w:eastAsia="Arial Unicode MS" w:cstheme="minorHAnsi"/>
                <w:bCs/>
                <w:sz w:val="20"/>
                <w:szCs w:val="20"/>
              </w:rPr>
              <w:t xml:space="preserve">- Wydział Edukacji </w:t>
            </w:r>
          </w:p>
          <w:p w:rsidR="00C214A2" w:rsidRPr="00C214A2" w:rsidRDefault="00C214A2" w:rsidP="00C214A2">
            <w:pPr>
              <w:spacing w:after="0" w:line="240" w:lineRule="auto"/>
              <w:jc w:val="both"/>
              <w:rPr>
                <w:rFonts w:eastAsia="Arial Unicode MS" w:cstheme="minorHAnsi"/>
                <w:bCs/>
                <w:sz w:val="20"/>
                <w:szCs w:val="20"/>
              </w:rPr>
            </w:pPr>
            <w:r w:rsidRPr="00C214A2">
              <w:rPr>
                <w:rFonts w:eastAsia="Arial Unicode MS" w:cstheme="minorHAnsi"/>
                <w:bCs/>
                <w:sz w:val="20"/>
                <w:szCs w:val="20"/>
              </w:rPr>
              <w:t>- Wydział Kultury i ochrony zabytków</w:t>
            </w:r>
          </w:p>
          <w:p w:rsidR="00C214A2" w:rsidRPr="00C214A2" w:rsidRDefault="00C214A2" w:rsidP="00C214A2">
            <w:pPr>
              <w:spacing w:after="0" w:line="240" w:lineRule="auto"/>
              <w:jc w:val="both"/>
              <w:rPr>
                <w:rFonts w:eastAsia="Arial Unicode MS" w:cstheme="minorHAnsi"/>
                <w:i/>
                <w:sz w:val="20"/>
                <w:szCs w:val="20"/>
              </w:rPr>
            </w:pPr>
            <w:r w:rsidRPr="00C214A2">
              <w:rPr>
                <w:rFonts w:eastAsia="Arial Unicode MS" w:cstheme="minorHAnsi"/>
                <w:bCs/>
                <w:sz w:val="20"/>
                <w:szCs w:val="20"/>
              </w:rPr>
              <w:t>- Wydział Zdrowia i Polityki Społecznej</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t>Adres jednostki odpowiedzialnej za realizację projektu</w:t>
            </w:r>
          </w:p>
        </w:tc>
        <w:tc>
          <w:tcPr>
            <w:tcW w:w="6663" w:type="dxa"/>
            <w:vAlign w:val="center"/>
          </w:tcPr>
          <w:p w:rsidR="00C214A2" w:rsidRPr="00C214A2" w:rsidRDefault="00C214A2" w:rsidP="00C214A2">
            <w:pPr>
              <w:spacing w:after="0" w:line="240" w:lineRule="auto"/>
              <w:jc w:val="both"/>
              <w:rPr>
                <w:rFonts w:eastAsia="Arial Unicode MS" w:cstheme="minorHAnsi"/>
                <w:b/>
                <w:sz w:val="20"/>
                <w:szCs w:val="20"/>
              </w:rPr>
            </w:pPr>
            <w:r w:rsidRPr="00C214A2">
              <w:rPr>
                <w:rFonts w:eastAsia="Arial Unicode MS" w:cstheme="minorHAnsi"/>
                <w:bCs/>
                <w:sz w:val="20"/>
                <w:szCs w:val="20"/>
              </w:rPr>
              <w:t>Plac Jana Pawła II 1, 10-101 Olsztyn</w:t>
            </w:r>
            <w:r w:rsidRPr="00C214A2">
              <w:rPr>
                <w:rFonts w:eastAsia="Arial Unicode MS" w:cstheme="minorHAnsi"/>
                <w:b/>
                <w:sz w:val="20"/>
                <w:szCs w:val="20"/>
              </w:rPr>
              <w:t xml:space="preserve"> </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t>Nazwa partnera/-ów zaangażowanych w realizację projektu:</w:t>
            </w:r>
          </w:p>
        </w:tc>
        <w:tc>
          <w:tcPr>
            <w:tcW w:w="6663" w:type="dxa"/>
            <w:vAlign w:val="center"/>
          </w:tcPr>
          <w:p w:rsidR="00C214A2" w:rsidRPr="00C214A2" w:rsidRDefault="00C214A2" w:rsidP="00C214A2">
            <w:pPr>
              <w:widowControl w:val="0"/>
              <w:spacing w:after="0" w:line="240" w:lineRule="auto"/>
              <w:jc w:val="both"/>
              <w:rPr>
                <w:rFonts w:eastAsia="Arial Unicode MS" w:cstheme="minorHAnsi"/>
                <w:sz w:val="20"/>
                <w:szCs w:val="20"/>
              </w:rPr>
            </w:pPr>
            <w:r w:rsidRPr="00C214A2">
              <w:rPr>
                <w:rFonts w:eastAsia="Arial Unicode MS" w:cstheme="minorHAnsi"/>
                <w:sz w:val="20"/>
                <w:szCs w:val="20"/>
              </w:rPr>
              <w:t>Urząd Miasta przy pomocy jednostek podległych. Zaproszone do współpracy NGO, Uniwersytet Warmińsko-Mazurski w Olsztynie (Dziekan Wydziału Nauk Społecznych - np. w ramach realizacji projektów zaliczeniowych z niektórych przedmiotów lub działalność społeczna, wolontariat), olsztyńskie szkoły, samorządy szkolne.</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t>Orientacyjny budżet projektu:</w:t>
            </w:r>
          </w:p>
        </w:tc>
        <w:tc>
          <w:tcPr>
            <w:tcW w:w="6663" w:type="dxa"/>
            <w:vAlign w:val="center"/>
          </w:tcPr>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rPr>
              <w:t>50 000,00 zł</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b/>
                <w:sz w:val="20"/>
                <w:szCs w:val="20"/>
              </w:rPr>
            </w:pPr>
            <w:r w:rsidRPr="00C214A2">
              <w:rPr>
                <w:rFonts w:eastAsia="Arial Unicode MS" w:cstheme="minorHAnsi"/>
                <w:b/>
                <w:sz w:val="20"/>
                <w:szCs w:val="20"/>
              </w:rPr>
              <w:t xml:space="preserve">Cel operacyjny </w:t>
            </w:r>
            <w:r w:rsidRPr="00C214A2">
              <w:rPr>
                <w:rFonts w:eastAsia="Arial Unicode MS" w:cstheme="minorHAnsi"/>
                <w:b/>
                <w:i/>
                <w:sz w:val="20"/>
                <w:szCs w:val="20"/>
              </w:rPr>
              <w:t>Strategii Rozwoju Miasta – Olsztyna 2030+</w:t>
            </w:r>
            <w:r w:rsidRPr="00C214A2">
              <w:rPr>
                <w:rFonts w:eastAsia="Arial Unicode MS" w:cstheme="minorHAnsi"/>
                <w:sz w:val="20"/>
                <w:szCs w:val="20"/>
              </w:rPr>
              <w:t xml:space="preserve"> </w:t>
            </w:r>
          </w:p>
        </w:tc>
        <w:tc>
          <w:tcPr>
            <w:tcW w:w="6663" w:type="dxa"/>
            <w:vAlign w:val="center"/>
          </w:tcPr>
          <w:p w:rsidR="00C214A2" w:rsidRPr="00C214A2" w:rsidRDefault="00C214A2" w:rsidP="00C214A2">
            <w:pPr>
              <w:spacing w:after="0" w:line="240" w:lineRule="auto"/>
              <w:jc w:val="both"/>
              <w:rPr>
                <w:rFonts w:eastAsia="Arial Unicode MS" w:cstheme="minorHAnsi"/>
                <w:sz w:val="20"/>
                <w:szCs w:val="20"/>
              </w:rPr>
            </w:pP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Olsztyn Tolerancyjny</w:t>
            </w:r>
          </w:p>
          <w:p w:rsidR="00C214A2" w:rsidRPr="00C214A2" w:rsidRDefault="00C214A2" w:rsidP="00C214A2">
            <w:pPr>
              <w:spacing w:after="0" w:line="240" w:lineRule="auto"/>
              <w:jc w:val="both"/>
              <w:rPr>
                <w:rFonts w:eastAsia="Arial Unicode MS" w:cstheme="minorHAnsi"/>
                <w:sz w:val="20"/>
                <w:szCs w:val="20"/>
              </w:rPr>
            </w:pPr>
          </w:p>
        </w:tc>
      </w:tr>
      <w:tr w:rsidR="00C214A2" w:rsidRPr="00C214A2" w:rsidTr="00192D00">
        <w:trPr>
          <w:trHeight w:val="387"/>
        </w:trPr>
        <w:tc>
          <w:tcPr>
            <w:tcW w:w="2268" w:type="dxa"/>
            <w:vAlign w:val="center"/>
          </w:tcPr>
          <w:p w:rsidR="00C214A2" w:rsidRPr="00C214A2" w:rsidRDefault="00C214A2" w:rsidP="00C214A2">
            <w:pPr>
              <w:spacing w:after="0" w:line="240" w:lineRule="auto"/>
              <w:rPr>
                <w:rFonts w:eastAsia="Arial Unicode MS" w:cstheme="minorHAnsi"/>
                <w:sz w:val="20"/>
                <w:szCs w:val="20"/>
              </w:rPr>
            </w:pPr>
            <w:r w:rsidRPr="00C214A2">
              <w:rPr>
                <w:rFonts w:eastAsia="Arial Unicode MS" w:cstheme="minorHAnsi"/>
                <w:b/>
                <w:sz w:val="20"/>
                <w:szCs w:val="20"/>
              </w:rPr>
              <w:t>Kierunek działań</w:t>
            </w:r>
            <w:r w:rsidRPr="00C214A2">
              <w:rPr>
                <w:rFonts w:eastAsia="Arial Unicode MS" w:cstheme="minorHAnsi"/>
                <w:sz w:val="20"/>
                <w:szCs w:val="20"/>
              </w:rPr>
              <w:t>:</w:t>
            </w:r>
          </w:p>
        </w:tc>
        <w:tc>
          <w:tcPr>
            <w:tcW w:w="6663" w:type="dxa"/>
            <w:vAlign w:val="center"/>
          </w:tcPr>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Obywatel / Organizacja</w:t>
            </w:r>
          </w:p>
        </w:tc>
      </w:tr>
      <w:tr w:rsidR="00C214A2" w:rsidRPr="00C214A2" w:rsidTr="00192D00">
        <w:trPr>
          <w:trHeight w:val="654"/>
        </w:trPr>
        <w:tc>
          <w:tcPr>
            <w:tcW w:w="2268" w:type="dxa"/>
            <w:vAlign w:val="center"/>
          </w:tcPr>
          <w:p w:rsidR="00C214A2" w:rsidRPr="00C214A2" w:rsidRDefault="00C214A2" w:rsidP="00C214A2">
            <w:pPr>
              <w:spacing w:after="0" w:line="240" w:lineRule="auto"/>
              <w:rPr>
                <w:rFonts w:eastAsia="Arial Unicode MS" w:cstheme="minorHAnsi"/>
                <w:sz w:val="20"/>
                <w:szCs w:val="20"/>
              </w:rPr>
            </w:pPr>
            <w:r w:rsidRPr="00C214A2">
              <w:rPr>
                <w:rFonts w:eastAsia="Arial Unicode MS" w:cstheme="minorHAnsi"/>
                <w:b/>
                <w:sz w:val="20"/>
                <w:szCs w:val="20"/>
              </w:rPr>
              <w:t>Działanie</w:t>
            </w:r>
            <w:r w:rsidRPr="00C214A2">
              <w:rPr>
                <w:rFonts w:eastAsia="Arial Unicode MS" w:cstheme="minorHAnsi"/>
                <w:sz w:val="20"/>
                <w:szCs w:val="20"/>
              </w:rPr>
              <w:t>:</w:t>
            </w:r>
          </w:p>
        </w:tc>
        <w:tc>
          <w:tcPr>
            <w:tcW w:w="6663" w:type="dxa"/>
            <w:vAlign w:val="center"/>
          </w:tcPr>
          <w:p w:rsidR="00C214A2" w:rsidRPr="00C214A2" w:rsidRDefault="00C214A2" w:rsidP="00C214A2">
            <w:pPr>
              <w:numPr>
                <w:ilvl w:val="0"/>
                <w:numId w:val="20"/>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edukacja mieszkańców w zakresie wielokulturowości miasta i regionu oraz akceptacji różnych kultur, wyznań i poglądów</w:t>
            </w:r>
          </w:p>
          <w:p w:rsidR="00C214A2" w:rsidRPr="00C214A2" w:rsidRDefault="00C214A2" w:rsidP="00C214A2">
            <w:pPr>
              <w:numPr>
                <w:ilvl w:val="0"/>
                <w:numId w:val="20"/>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wspieranie wielokulturowości</w:t>
            </w:r>
          </w:p>
          <w:p w:rsidR="00C214A2" w:rsidRPr="00C214A2" w:rsidRDefault="00C214A2" w:rsidP="00C214A2">
            <w:pPr>
              <w:numPr>
                <w:ilvl w:val="0"/>
                <w:numId w:val="20"/>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kształtowanie postaw tolerancyjnych</w:t>
            </w:r>
          </w:p>
          <w:p w:rsidR="00C214A2" w:rsidRPr="00C214A2" w:rsidRDefault="00C214A2" w:rsidP="00C214A2">
            <w:pPr>
              <w:numPr>
                <w:ilvl w:val="0"/>
                <w:numId w:val="20"/>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wspieranie otwartości na migrantów</w:t>
            </w:r>
          </w:p>
          <w:p w:rsidR="00C214A2" w:rsidRPr="00C214A2" w:rsidRDefault="00C214A2" w:rsidP="00C214A2">
            <w:pPr>
              <w:numPr>
                <w:ilvl w:val="0"/>
                <w:numId w:val="20"/>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wsparcie organizacji zajmujących się działaniami na rzecz podnoszenia tolerancji</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sz w:val="20"/>
                <w:szCs w:val="20"/>
              </w:rPr>
            </w:pPr>
            <w:r w:rsidRPr="00C214A2">
              <w:rPr>
                <w:rFonts w:eastAsia="Arial Unicode MS" w:cstheme="minorHAnsi"/>
                <w:b/>
                <w:sz w:val="20"/>
                <w:szCs w:val="20"/>
              </w:rPr>
              <w:t>Wskaźniki produktu</w:t>
            </w:r>
            <w:r w:rsidRPr="00C214A2">
              <w:rPr>
                <w:rFonts w:eastAsia="Arial Unicode MS" w:cstheme="minorHAnsi"/>
                <w:sz w:val="20"/>
                <w:szCs w:val="20"/>
              </w:rPr>
              <w:t>:</w:t>
            </w:r>
          </w:p>
        </w:tc>
        <w:tc>
          <w:tcPr>
            <w:tcW w:w="6663" w:type="dxa"/>
            <w:vAlign w:val="center"/>
          </w:tcPr>
          <w:p w:rsidR="00C214A2" w:rsidRPr="00C214A2" w:rsidRDefault="00C214A2" w:rsidP="00C214A2">
            <w:pPr>
              <w:numPr>
                <w:ilvl w:val="0"/>
                <w:numId w:val="21"/>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liczba szkół, w których zostały przeprowadzone warsztaty</w:t>
            </w:r>
          </w:p>
          <w:p w:rsidR="00C214A2" w:rsidRPr="00C214A2" w:rsidRDefault="00C214A2" w:rsidP="00C214A2">
            <w:pPr>
              <w:numPr>
                <w:ilvl w:val="0"/>
                <w:numId w:val="21"/>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liczba uczestników, którzy wzięli udział w warsztatach</w:t>
            </w:r>
          </w:p>
          <w:p w:rsidR="00C214A2" w:rsidRPr="00C214A2" w:rsidRDefault="00C214A2" w:rsidP="00C214A2">
            <w:pPr>
              <w:numPr>
                <w:ilvl w:val="0"/>
                <w:numId w:val="21"/>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procent szkół, w których zrealizowano warsztaty</w:t>
            </w:r>
          </w:p>
        </w:tc>
      </w:tr>
      <w:tr w:rsidR="00C214A2" w:rsidRPr="00C214A2" w:rsidTr="00192D00">
        <w:trPr>
          <w:trHeight w:val="767"/>
        </w:trPr>
        <w:tc>
          <w:tcPr>
            <w:tcW w:w="2268" w:type="dxa"/>
            <w:vAlign w:val="center"/>
          </w:tcPr>
          <w:p w:rsidR="00C214A2" w:rsidRPr="00C214A2" w:rsidRDefault="00C214A2" w:rsidP="00C214A2">
            <w:pPr>
              <w:spacing w:after="0" w:line="240" w:lineRule="auto"/>
              <w:rPr>
                <w:rFonts w:eastAsia="Arial Unicode MS" w:cstheme="minorHAnsi"/>
                <w:sz w:val="20"/>
                <w:szCs w:val="20"/>
              </w:rPr>
            </w:pPr>
            <w:r w:rsidRPr="00C214A2">
              <w:rPr>
                <w:rFonts w:eastAsia="Arial Unicode MS" w:cstheme="minorHAnsi"/>
                <w:sz w:val="20"/>
                <w:szCs w:val="20"/>
              </w:rPr>
              <w:t>Inne uwarunkowania/uwagi:</w:t>
            </w:r>
          </w:p>
        </w:tc>
        <w:tc>
          <w:tcPr>
            <w:tcW w:w="6663" w:type="dxa"/>
          </w:tcPr>
          <w:p w:rsidR="00C214A2" w:rsidRPr="00C214A2" w:rsidRDefault="00C214A2" w:rsidP="00C214A2">
            <w:pPr>
              <w:numPr>
                <w:ilvl w:val="0"/>
                <w:numId w:val="22"/>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w związku z dużą liczbą szkół należy podzielić realizację projektu na poszczególne poziomy edukacyjne (szkoły podstawowe klasy 1-3 oraz 4-8, szkoły ponadpodstawowe),</w:t>
            </w:r>
          </w:p>
          <w:p w:rsidR="00C214A2" w:rsidRPr="00C214A2" w:rsidRDefault="00C214A2" w:rsidP="00C214A2">
            <w:pPr>
              <w:numPr>
                <w:ilvl w:val="0"/>
                <w:numId w:val="22"/>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lastRenderedPageBreak/>
              <w:t>Wymagania:</w:t>
            </w:r>
          </w:p>
          <w:p w:rsidR="00C214A2" w:rsidRPr="00C214A2" w:rsidRDefault="00C214A2" w:rsidP="00C214A2">
            <w:pPr>
              <w:spacing w:after="0" w:line="240" w:lineRule="auto"/>
              <w:ind w:left="174" w:hanging="149"/>
              <w:contextualSpacing/>
              <w:jc w:val="both"/>
              <w:rPr>
                <w:rFonts w:eastAsia="Arial Unicode MS" w:cstheme="minorHAnsi"/>
                <w:i/>
                <w:sz w:val="20"/>
                <w:szCs w:val="20"/>
              </w:rPr>
            </w:pPr>
            <w:r w:rsidRPr="00C214A2">
              <w:rPr>
                <w:rFonts w:eastAsia="Arial Unicode MS" w:cstheme="minorHAnsi"/>
                <w:i/>
                <w:sz w:val="20"/>
                <w:szCs w:val="20"/>
              </w:rPr>
              <w:t>- wymagana zgoda rodziców na uczestnictwo w zajęciach (przynajmniej szkoła podstawowa)</w:t>
            </w:r>
          </w:p>
          <w:p w:rsidR="00C214A2" w:rsidRPr="00C214A2" w:rsidRDefault="00C214A2" w:rsidP="00C214A2">
            <w:pPr>
              <w:spacing w:after="0" w:line="240" w:lineRule="auto"/>
              <w:ind w:left="174" w:hanging="149"/>
              <w:contextualSpacing/>
              <w:jc w:val="both"/>
              <w:rPr>
                <w:rFonts w:eastAsia="Arial Unicode MS" w:cstheme="minorHAnsi"/>
                <w:i/>
                <w:sz w:val="20"/>
                <w:szCs w:val="20"/>
              </w:rPr>
            </w:pPr>
            <w:r w:rsidRPr="00C214A2">
              <w:rPr>
                <w:rFonts w:eastAsia="Arial Unicode MS" w:cstheme="minorHAnsi"/>
                <w:i/>
                <w:sz w:val="20"/>
                <w:szCs w:val="20"/>
              </w:rPr>
              <w:t>- weryfikacja organizacji prowadzących zajęcia</w:t>
            </w:r>
          </w:p>
          <w:p w:rsidR="00C214A2" w:rsidRPr="00C214A2" w:rsidRDefault="00C214A2" w:rsidP="00C214A2">
            <w:pPr>
              <w:spacing w:after="0" w:line="240" w:lineRule="auto"/>
              <w:ind w:left="174" w:hanging="149"/>
              <w:contextualSpacing/>
              <w:jc w:val="both"/>
              <w:rPr>
                <w:rFonts w:eastAsia="Arial Unicode MS" w:cstheme="minorHAnsi"/>
                <w:i/>
                <w:sz w:val="20"/>
                <w:szCs w:val="20"/>
              </w:rPr>
            </w:pPr>
            <w:r w:rsidRPr="00C214A2">
              <w:rPr>
                <w:rFonts w:eastAsia="Arial Unicode MS" w:cstheme="minorHAnsi"/>
                <w:i/>
                <w:sz w:val="20"/>
                <w:szCs w:val="20"/>
              </w:rPr>
              <w:t>- przekazanie dyrekcji szkoły przez organizację planu spotkania z dziećmi i młodzieżą</w:t>
            </w:r>
          </w:p>
          <w:p w:rsidR="00C214A2" w:rsidRPr="00C214A2" w:rsidRDefault="00C214A2" w:rsidP="00C214A2">
            <w:pPr>
              <w:numPr>
                <w:ilvl w:val="0"/>
                <w:numId w:val="22"/>
              </w:numPr>
              <w:autoSpaceDE w:val="0"/>
              <w:autoSpaceDN w:val="0"/>
              <w:adjustRightInd w:val="0"/>
              <w:spacing w:after="0" w:line="240" w:lineRule="auto"/>
              <w:ind w:left="174" w:hanging="149"/>
              <w:contextualSpacing/>
              <w:jc w:val="both"/>
              <w:rPr>
                <w:rFonts w:eastAsia="Arial Unicode MS" w:cstheme="minorHAnsi"/>
                <w:iCs/>
                <w:sz w:val="20"/>
                <w:szCs w:val="20"/>
              </w:rPr>
            </w:pPr>
            <w:r w:rsidRPr="00C214A2">
              <w:rPr>
                <w:rFonts w:eastAsia="Arial Unicode MS" w:cstheme="minorHAnsi"/>
                <w:iCs/>
                <w:sz w:val="20"/>
                <w:szCs w:val="20"/>
              </w:rPr>
              <w:t>Podsumowanie projektu np. w formie koncertu lub rozstrzygnięcia konkursu, który mógłby być realizowany w czasie trwania warsztatów.</w:t>
            </w:r>
          </w:p>
          <w:p w:rsidR="00C214A2" w:rsidRPr="00C214A2" w:rsidRDefault="00C214A2" w:rsidP="00C214A2">
            <w:pPr>
              <w:numPr>
                <w:ilvl w:val="0"/>
                <w:numId w:val="22"/>
              </w:numPr>
              <w:autoSpaceDE w:val="0"/>
              <w:autoSpaceDN w:val="0"/>
              <w:adjustRightInd w:val="0"/>
              <w:spacing w:after="0" w:line="240" w:lineRule="auto"/>
              <w:ind w:left="174" w:hanging="149"/>
              <w:contextualSpacing/>
              <w:jc w:val="both"/>
              <w:rPr>
                <w:rFonts w:eastAsia="Arial Unicode MS" w:cstheme="minorHAnsi"/>
                <w:iCs/>
                <w:sz w:val="20"/>
                <w:szCs w:val="20"/>
              </w:rPr>
            </w:pPr>
            <w:r w:rsidRPr="00C214A2">
              <w:rPr>
                <w:rFonts w:eastAsia="Arial Unicode MS" w:cstheme="minorHAnsi"/>
                <w:iCs/>
                <w:sz w:val="20"/>
                <w:szCs w:val="20"/>
              </w:rPr>
              <w:t>Do prowadzenia warsztatów – wykorzystanie gotowych scenariuszy, korzystanie z dobrych praktyk.</w:t>
            </w:r>
          </w:p>
          <w:p w:rsidR="00C214A2" w:rsidRPr="00C214A2" w:rsidRDefault="00C214A2" w:rsidP="00C214A2">
            <w:pPr>
              <w:numPr>
                <w:ilvl w:val="0"/>
                <w:numId w:val="22"/>
              </w:numPr>
              <w:autoSpaceDE w:val="0"/>
              <w:autoSpaceDN w:val="0"/>
              <w:adjustRightInd w:val="0"/>
              <w:spacing w:after="0" w:line="240" w:lineRule="auto"/>
              <w:ind w:left="174" w:hanging="149"/>
              <w:contextualSpacing/>
              <w:jc w:val="both"/>
              <w:rPr>
                <w:rFonts w:eastAsia="Arial Unicode MS" w:cstheme="minorHAnsi"/>
                <w:iCs/>
                <w:sz w:val="20"/>
                <w:szCs w:val="20"/>
              </w:rPr>
            </w:pPr>
            <w:r w:rsidRPr="00C214A2">
              <w:rPr>
                <w:rFonts w:eastAsia="Arial Unicode MS" w:cstheme="minorHAnsi"/>
                <w:iCs/>
                <w:sz w:val="20"/>
                <w:szCs w:val="20"/>
              </w:rPr>
              <w:t>Materiały opracowane podczas warsztatów lub po ich zakończeniu (broszury, informatory, filmy, rolki) mogą być wykorzystane np. przez placówki oświatowe w pracy bieżącej.</w:t>
            </w:r>
          </w:p>
        </w:tc>
      </w:tr>
    </w:tbl>
    <w:p w:rsidR="00C214A2" w:rsidRPr="00C214A2" w:rsidRDefault="00C214A2" w:rsidP="00C214A2">
      <w:pPr>
        <w:keepNext/>
        <w:keepLines/>
        <w:spacing w:before="360" w:after="360" w:line="276" w:lineRule="auto"/>
        <w:ind w:left="851" w:hanging="851"/>
        <w:jc w:val="both"/>
        <w:outlineLvl w:val="1"/>
        <w:rPr>
          <w:rFonts w:ascii="Calibri" w:eastAsia="MS Gothic" w:hAnsi="Calibri" w:cs="Calibri"/>
          <w:b/>
          <w:bCs/>
          <w:color w:val="616161"/>
          <w:sz w:val="36"/>
          <w:szCs w:val="36"/>
        </w:rPr>
      </w:pPr>
    </w:p>
    <w:p w:rsidR="00C214A2" w:rsidRPr="00C214A2" w:rsidRDefault="00C214A2" w:rsidP="00C214A2">
      <w:pPr>
        <w:keepNext/>
        <w:keepLines/>
        <w:numPr>
          <w:ilvl w:val="1"/>
          <w:numId w:val="2"/>
        </w:numPr>
        <w:spacing w:before="360" w:after="360" w:line="276" w:lineRule="auto"/>
        <w:ind w:left="851" w:hanging="851"/>
        <w:jc w:val="both"/>
        <w:outlineLvl w:val="1"/>
        <w:rPr>
          <w:rFonts w:ascii="Calibri" w:eastAsia="MS Gothic" w:hAnsi="Calibri" w:cs="Calibri"/>
          <w:b/>
          <w:bCs/>
          <w:color w:val="616161"/>
          <w:sz w:val="36"/>
          <w:szCs w:val="36"/>
        </w:rPr>
      </w:pPr>
      <w:bookmarkStart w:id="25" w:name="_Toc170370379"/>
      <w:r w:rsidRPr="00C214A2">
        <w:rPr>
          <w:rFonts w:ascii="Calibri" w:eastAsia="MS Gothic" w:hAnsi="Calibri" w:cs="Calibri"/>
          <w:b/>
          <w:bCs/>
          <w:color w:val="616161"/>
          <w:sz w:val="36"/>
          <w:szCs w:val="36"/>
        </w:rPr>
        <w:t>Kampania społeczna „Wypromujmy tolerancję”</w:t>
      </w:r>
      <w:bookmarkEnd w:id="25"/>
    </w:p>
    <w:tbl>
      <w:tblPr>
        <w:tblW w:w="9707" w:type="dxa"/>
        <w:tblBorders>
          <w:top w:val="single" w:sz="18" w:space="0" w:color="5A751D"/>
          <w:bottom w:val="single" w:sz="18" w:space="0" w:color="5A751D"/>
          <w:insideH w:val="single" w:sz="8" w:space="0" w:color="5A751D"/>
          <w:insideV w:val="single" w:sz="4" w:space="0" w:color="000000"/>
        </w:tblBorders>
        <w:tblLayout w:type="fixed"/>
        <w:tblLook w:val="0400" w:firstRow="0" w:lastRow="0" w:firstColumn="0" w:lastColumn="0" w:noHBand="0" w:noVBand="1"/>
      </w:tblPr>
      <w:tblGrid>
        <w:gridCol w:w="2268"/>
        <w:gridCol w:w="6804"/>
        <w:gridCol w:w="635"/>
      </w:tblGrid>
      <w:tr w:rsidR="00C214A2" w:rsidRPr="00C214A2" w:rsidTr="00192D00">
        <w:tc>
          <w:tcPr>
            <w:tcW w:w="9707" w:type="dxa"/>
            <w:gridSpan w:val="3"/>
            <w:tcBorders>
              <w:bottom w:val="single" w:sz="8" w:space="0" w:color="5A751D"/>
            </w:tcBorders>
            <w:shd w:val="clear" w:color="auto" w:fill="93C02F"/>
            <w:vAlign w:val="center"/>
          </w:tcPr>
          <w:p w:rsidR="00C214A2" w:rsidRPr="00C214A2" w:rsidRDefault="00C214A2" w:rsidP="00C214A2">
            <w:pPr>
              <w:spacing w:after="0" w:line="240" w:lineRule="auto"/>
              <w:jc w:val="both"/>
              <w:rPr>
                <w:rFonts w:eastAsia="Calibri" w:cstheme="minorHAnsi"/>
                <w:sz w:val="24"/>
                <w:szCs w:val="24"/>
              </w:rPr>
            </w:pPr>
            <w:r w:rsidRPr="00C214A2">
              <w:rPr>
                <w:rFonts w:eastAsia="Calibri" w:cstheme="minorHAnsi"/>
                <w:sz w:val="24"/>
                <w:szCs w:val="24"/>
              </w:rPr>
              <w:t xml:space="preserve">Tytuł projektu: </w:t>
            </w:r>
            <w:r w:rsidRPr="00C214A2">
              <w:rPr>
                <w:rFonts w:eastAsia="Arial Unicode MS" w:cstheme="minorHAnsi"/>
                <w:b/>
                <w:sz w:val="24"/>
                <w:szCs w:val="24"/>
              </w:rPr>
              <w:t>KAMPANIA SPOŁECZNA „WYPROMUJMY TOLERANCJĘ”</w:t>
            </w: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Krótki opis projektu:</w:t>
            </w:r>
            <w:r w:rsidRPr="00C214A2">
              <w:rPr>
                <w:rFonts w:eastAsia="Calibri" w:cstheme="minorHAnsi"/>
                <w:sz w:val="20"/>
                <w:szCs w:val="20"/>
              </w:rPr>
              <w:t xml:space="preserve">  </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Arial Unicode MS" w:cstheme="minorHAnsi"/>
                <w:sz w:val="20"/>
                <w:szCs w:val="20"/>
                <w:highlight w:val="white"/>
              </w:rPr>
            </w:pPr>
            <w:r w:rsidRPr="00C214A2">
              <w:rPr>
                <w:rFonts w:eastAsia="Arial Unicode MS" w:cstheme="minorHAnsi"/>
                <w:sz w:val="20"/>
                <w:szCs w:val="20"/>
                <w:highlight w:val="white"/>
              </w:rPr>
              <w:t>Kampania społeczna “Wypromujmy tolerancję” to inicjatywa mająca na celu promowanie tolerancji, akceptacji oraz dialogu międzykulturowego. Projekt skupia się na wykorzystaniu mediów społecznościowych, telebimów na terenie Olsztyna oraz tradycyjnych środków masowego przekazu.</w:t>
            </w:r>
          </w:p>
          <w:p w:rsidR="00C214A2" w:rsidRPr="00C214A2" w:rsidRDefault="00C214A2" w:rsidP="00C214A2">
            <w:pPr>
              <w:spacing w:after="0" w:line="240" w:lineRule="auto"/>
              <w:jc w:val="both"/>
              <w:rPr>
                <w:rFonts w:eastAsia="Arial Unicode MS" w:cstheme="minorHAnsi"/>
                <w:sz w:val="20"/>
                <w:szCs w:val="20"/>
                <w:highlight w:val="white"/>
              </w:rPr>
            </w:pPr>
            <w:r w:rsidRPr="00C214A2">
              <w:rPr>
                <w:rFonts w:eastAsia="Arial Unicode MS" w:cstheme="minorHAnsi"/>
                <w:b/>
                <w:sz w:val="20"/>
                <w:szCs w:val="20"/>
                <w:highlight w:val="white"/>
              </w:rPr>
              <w:t>Działania:</w:t>
            </w:r>
          </w:p>
          <w:p w:rsidR="00C214A2" w:rsidRPr="00C214A2" w:rsidRDefault="00C214A2" w:rsidP="00C214A2">
            <w:pPr>
              <w:spacing w:after="0" w:line="240" w:lineRule="auto"/>
              <w:jc w:val="both"/>
              <w:rPr>
                <w:rFonts w:eastAsia="Arial Unicode MS" w:cstheme="minorHAnsi"/>
                <w:b/>
                <w:bCs/>
                <w:sz w:val="20"/>
                <w:szCs w:val="20"/>
                <w:highlight w:val="white"/>
              </w:rPr>
            </w:pPr>
            <w:r w:rsidRPr="00C214A2">
              <w:rPr>
                <w:rFonts w:eastAsia="Arial Unicode MS" w:cstheme="minorHAnsi"/>
                <w:b/>
                <w:bCs/>
                <w:sz w:val="20"/>
                <w:szCs w:val="20"/>
                <w:highlight w:val="white"/>
              </w:rPr>
              <w:t xml:space="preserve">Kampania w mediach społecznościowych: </w:t>
            </w:r>
          </w:p>
          <w:p w:rsidR="00C214A2" w:rsidRPr="00C214A2" w:rsidRDefault="00C214A2" w:rsidP="00C214A2">
            <w:pPr>
              <w:numPr>
                <w:ilvl w:val="0"/>
                <w:numId w:val="23"/>
              </w:numPr>
              <w:autoSpaceDE w:val="0"/>
              <w:autoSpaceDN w:val="0"/>
              <w:adjustRightInd w:val="0"/>
              <w:spacing w:after="0" w:line="240" w:lineRule="auto"/>
              <w:contextualSpacing/>
              <w:jc w:val="both"/>
              <w:rPr>
                <w:rFonts w:eastAsia="Arial Unicode MS" w:cstheme="minorHAnsi"/>
                <w:sz w:val="20"/>
                <w:szCs w:val="20"/>
                <w:highlight w:val="white"/>
              </w:rPr>
            </w:pPr>
            <w:r w:rsidRPr="00C214A2">
              <w:rPr>
                <w:rFonts w:eastAsia="Arial Unicode MS" w:cstheme="minorHAnsi"/>
                <w:sz w:val="20"/>
                <w:szCs w:val="20"/>
                <w:highlight w:val="white"/>
              </w:rPr>
              <w:t xml:space="preserve">Regularne publikowanie treści edukacyjnych na temat tolerancji, akceptacji i dialogu międzykulturowego na platformach takich jak Facebook, Instagram, Twitter, </w:t>
            </w:r>
            <w:proofErr w:type="spellStart"/>
            <w:r w:rsidRPr="00C214A2">
              <w:rPr>
                <w:rFonts w:eastAsia="Arial Unicode MS" w:cstheme="minorHAnsi"/>
                <w:sz w:val="20"/>
                <w:szCs w:val="20"/>
                <w:highlight w:val="white"/>
              </w:rPr>
              <w:t>TikTok</w:t>
            </w:r>
            <w:proofErr w:type="spellEnd"/>
            <w:r w:rsidRPr="00C214A2">
              <w:rPr>
                <w:rFonts w:eastAsia="Arial Unicode MS" w:cstheme="minorHAnsi"/>
                <w:sz w:val="20"/>
                <w:szCs w:val="20"/>
                <w:highlight w:val="white"/>
              </w:rPr>
              <w:t xml:space="preserve"> itp.</w:t>
            </w:r>
          </w:p>
          <w:p w:rsidR="00C214A2" w:rsidRPr="00C214A2" w:rsidRDefault="00C214A2" w:rsidP="00C214A2">
            <w:pPr>
              <w:numPr>
                <w:ilvl w:val="0"/>
                <w:numId w:val="23"/>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Organizacja konkursów i quizów online związanych z tematyką tolerancji, angażujących społeczność do aktywnego udziału i refleksji.</w:t>
            </w:r>
          </w:p>
          <w:p w:rsidR="00C214A2" w:rsidRPr="00C214A2" w:rsidRDefault="00C214A2" w:rsidP="00C214A2">
            <w:pPr>
              <w:numPr>
                <w:ilvl w:val="0"/>
                <w:numId w:val="23"/>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 xml:space="preserve">Współpraca ze znanymi osobami ze społeczności Olsztyna (Ambasador Tolerancji - konkurs), którzy wspierają wartości promowane przez kampanię. Ambasadorem Tolerancji mogłaby zostać nie tylko osoba fizyczna, ale również organizacja zatrudniająca osoby różnych kultur (np. Indykpol, Michelin). </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bCs/>
                <w:sz w:val="20"/>
                <w:szCs w:val="20"/>
                <w:highlight w:val="white"/>
              </w:rPr>
            </w:pPr>
            <w:r w:rsidRPr="00C214A2">
              <w:rPr>
                <w:rFonts w:eastAsia="Arial Unicode MS" w:cstheme="minorHAnsi"/>
                <w:b/>
                <w:bCs/>
                <w:sz w:val="20"/>
                <w:szCs w:val="20"/>
                <w:highlight w:val="white"/>
              </w:rPr>
              <w:t xml:space="preserve">Tworzenie plakatów i ulotek: </w:t>
            </w:r>
          </w:p>
          <w:p w:rsidR="00C214A2" w:rsidRPr="00C214A2" w:rsidRDefault="00C214A2" w:rsidP="00C214A2">
            <w:pPr>
              <w:numPr>
                <w:ilvl w:val="0"/>
                <w:numId w:val="24"/>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contextualSpacing/>
              <w:jc w:val="both"/>
              <w:rPr>
                <w:rFonts w:eastAsia="Arial Unicode MS" w:cstheme="minorHAnsi"/>
                <w:sz w:val="20"/>
                <w:szCs w:val="20"/>
                <w:highlight w:val="white"/>
              </w:rPr>
            </w:pPr>
            <w:r w:rsidRPr="00C214A2">
              <w:rPr>
                <w:rFonts w:eastAsia="Arial Unicode MS" w:cstheme="minorHAnsi"/>
                <w:sz w:val="20"/>
                <w:szCs w:val="20"/>
                <w:highlight w:val="white"/>
              </w:rPr>
              <w:t>Projekt i publikacja online plakatów oraz ulotek promujących wartości tolerancji i akceptacji, które zostaną opublikowane na stronach internetowych organizacji samorządowych oraz pożytku publicznego.</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bCs/>
                <w:sz w:val="20"/>
                <w:szCs w:val="20"/>
                <w:highlight w:val="white"/>
              </w:rPr>
            </w:pPr>
            <w:r w:rsidRPr="00C214A2">
              <w:rPr>
                <w:rFonts w:eastAsia="Arial Unicode MS" w:cstheme="minorHAnsi"/>
                <w:b/>
                <w:bCs/>
                <w:sz w:val="20"/>
                <w:szCs w:val="20"/>
                <w:highlight w:val="white"/>
              </w:rPr>
              <w:t>Produkcja filmików o tolerancji:</w:t>
            </w:r>
          </w:p>
          <w:p w:rsidR="00C214A2" w:rsidRPr="00C214A2" w:rsidRDefault="00C214A2" w:rsidP="00C214A2">
            <w:pPr>
              <w:numPr>
                <w:ilvl w:val="0"/>
                <w:numId w:val="2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Zaangażowanie uczniów szkół ponadpodstawowych w tworzenie krótkich filmów edukacyjnych na temat tolerancji, opartych na ich własnych pomysłach i doświadczeniach.</w:t>
            </w:r>
          </w:p>
          <w:p w:rsidR="00C214A2" w:rsidRPr="00C214A2" w:rsidRDefault="00C214A2" w:rsidP="00C214A2">
            <w:pPr>
              <w:numPr>
                <w:ilvl w:val="0"/>
                <w:numId w:val="2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 xml:space="preserve">Organizacja warsztatów filmowych, w trakcie których uczniowie będą uczyć się podstaw produkcji filmowej oraz sposobów przekazywania przesłania tolerancji za pomocą mediów wizualnych (można rozważyć współpracę z Wydziałem Sztuki UWM w Olsztynie, Jamnik, Radio UWM FM). </w:t>
            </w:r>
          </w:p>
          <w:p w:rsidR="00C214A2" w:rsidRPr="00C214A2" w:rsidRDefault="00C214A2" w:rsidP="00C214A2">
            <w:pPr>
              <w:numPr>
                <w:ilvl w:val="0"/>
                <w:numId w:val="24"/>
              </w:numPr>
              <w:pBdr>
                <w:top w:val="none" w:sz="0" w:space="0" w:color="E3E3E3"/>
                <w:left w:val="none" w:sz="0" w:space="0" w:color="E3E3E3"/>
                <w:bottom w:val="none" w:sz="0" w:space="0" w:color="E3E3E3"/>
                <w:right w:val="none" w:sz="0" w:space="0" w:color="E3E3E3"/>
                <w:between w:val="none" w:sz="0" w:space="0" w:color="E3E3E3"/>
              </w:pBdr>
              <w:autoSpaceDE w:val="0"/>
              <w:autoSpaceDN w:val="0"/>
              <w:adjustRightInd w:val="0"/>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 xml:space="preserve">Promowanie filmów na różnych platformach internetowych oraz organizacja pokazów dla społeczności lokalnej, np. w Galerii Dobro w Olsztynie, OLA, Watch </w:t>
            </w:r>
            <w:proofErr w:type="spellStart"/>
            <w:r w:rsidRPr="00C214A2">
              <w:rPr>
                <w:rFonts w:eastAsia="Arial Unicode MS" w:cstheme="minorHAnsi"/>
                <w:sz w:val="20"/>
                <w:szCs w:val="20"/>
                <w:highlight w:val="white"/>
              </w:rPr>
              <w:t>Docs</w:t>
            </w:r>
            <w:proofErr w:type="spellEnd"/>
            <w:r w:rsidRPr="00C214A2">
              <w:rPr>
                <w:rFonts w:eastAsia="Arial Unicode MS" w:cstheme="minorHAnsi"/>
                <w:sz w:val="20"/>
                <w:szCs w:val="20"/>
                <w:highlight w:val="white"/>
              </w:rPr>
              <w:t xml:space="preserve">, MOK, Green </w:t>
            </w:r>
            <w:proofErr w:type="spellStart"/>
            <w:r w:rsidRPr="00C214A2">
              <w:rPr>
                <w:rFonts w:eastAsia="Arial Unicode MS" w:cstheme="minorHAnsi"/>
                <w:sz w:val="20"/>
                <w:szCs w:val="20"/>
                <w:highlight w:val="white"/>
              </w:rPr>
              <w:t>Festival</w:t>
            </w:r>
            <w:proofErr w:type="spellEnd"/>
            <w:r w:rsidRPr="00C214A2">
              <w:rPr>
                <w:rFonts w:eastAsia="Arial Unicode MS" w:cstheme="minorHAnsi"/>
                <w:sz w:val="20"/>
                <w:szCs w:val="20"/>
                <w:highlight w:val="white"/>
              </w:rPr>
              <w:t>, Teatr.</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sz w:val="20"/>
                <w:szCs w:val="20"/>
                <w:highlight w:val="white"/>
              </w:rPr>
            </w:pP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b/>
                <w:sz w:val="20"/>
                <w:szCs w:val="20"/>
                <w:highlight w:val="white"/>
              </w:rPr>
            </w:pPr>
            <w:r w:rsidRPr="00C214A2">
              <w:rPr>
                <w:rFonts w:eastAsia="Arial Unicode MS" w:cstheme="minorHAnsi"/>
                <w:b/>
                <w:sz w:val="20"/>
                <w:szCs w:val="20"/>
                <w:highlight w:val="white"/>
              </w:rPr>
              <w:lastRenderedPageBreak/>
              <w:t>Cele:</w:t>
            </w:r>
          </w:p>
          <w:p w:rsidR="00C214A2" w:rsidRPr="00C214A2" w:rsidRDefault="00C214A2" w:rsidP="00C214A2">
            <w:pPr>
              <w:numPr>
                <w:ilvl w:val="0"/>
                <w:numId w:val="2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Zwiększenie świadomości społecznej na temat znaczenia tolerancji i akceptacji.</w:t>
            </w:r>
          </w:p>
          <w:p w:rsidR="00C214A2" w:rsidRPr="00C214A2" w:rsidRDefault="00C214A2" w:rsidP="00C214A2">
            <w:pPr>
              <w:numPr>
                <w:ilvl w:val="0"/>
                <w:numId w:val="2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Zaangażowanie społeczności lokalnej w dialog na temat wartości tolerancji i różnorodności.</w:t>
            </w:r>
          </w:p>
          <w:p w:rsidR="00C214A2" w:rsidRPr="00C214A2" w:rsidRDefault="00C214A2" w:rsidP="00C214A2">
            <w:pPr>
              <w:numPr>
                <w:ilvl w:val="0"/>
                <w:numId w:val="2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Inspirowanie młodych ludzi do aktywnego udziału w promowaniu tolerancji za pomocą mediów społecznościowych i filmów.</w:t>
            </w:r>
          </w:p>
          <w:p w:rsidR="00C214A2" w:rsidRPr="00C214A2" w:rsidRDefault="00C214A2" w:rsidP="00C214A2">
            <w:pPr>
              <w:numPr>
                <w:ilvl w:val="0"/>
                <w:numId w:val="2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contextualSpacing/>
              <w:jc w:val="both"/>
              <w:rPr>
                <w:rFonts w:eastAsia="Calibri" w:cstheme="minorHAnsi"/>
                <w:sz w:val="20"/>
                <w:szCs w:val="20"/>
                <w:highlight w:val="white"/>
              </w:rPr>
            </w:pPr>
            <w:r w:rsidRPr="00C214A2">
              <w:rPr>
                <w:rFonts w:eastAsia="Arial Unicode MS" w:cstheme="minorHAnsi"/>
                <w:sz w:val="20"/>
                <w:szCs w:val="20"/>
                <w:highlight w:val="white"/>
              </w:rPr>
              <w:t>Kreowanie atmosfery otwartości i szacunku w społeczności lokalnej.</w:t>
            </w:r>
          </w:p>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highlight w:val="white"/>
              </w:rPr>
              <w:t>Kampania “Wypromujmy tolerancję” stanowi ciekawe podejście do promowania wartości tolerancji i akceptacji, wykorzystując potencjał mediów społecznościowych oraz zaangażowanie młodych ludzi w tworzenie treści edukacyjnych. Poprzez różnorodne działania, projekt stawia sobie za cel dotarcie do jak największej liczby osób i inspirację do zmiany świadomości społecznej na rzecz bardziej otwartego i szanującego różnorodność społeczeństwa.</w:t>
            </w:r>
          </w:p>
        </w:tc>
      </w:tr>
      <w:tr w:rsidR="00C214A2" w:rsidRPr="00C214A2" w:rsidTr="00192D00">
        <w:trPr>
          <w:gridAfter w:val="1"/>
          <w:wAfter w:w="635" w:type="dxa"/>
          <w:trHeight w:val="669"/>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lastRenderedPageBreak/>
              <w:t>Termin realizacji projektu:</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Calibri" w:cstheme="minorHAnsi"/>
                <w:i/>
                <w:sz w:val="20"/>
                <w:szCs w:val="20"/>
              </w:rPr>
            </w:pPr>
            <w:r w:rsidRPr="00C214A2">
              <w:rPr>
                <w:rFonts w:eastAsia="Arial Unicode MS" w:cstheme="minorHAnsi"/>
                <w:sz w:val="20"/>
                <w:szCs w:val="20"/>
              </w:rPr>
              <w:t>od października 2025 r.</w:t>
            </w:r>
            <w:r w:rsidRPr="00C214A2">
              <w:rPr>
                <w:rFonts w:eastAsia="Arial Unicode MS" w:cstheme="minorHAnsi"/>
                <w:sz w:val="20"/>
                <w:szCs w:val="20"/>
                <w:highlight w:val="white"/>
              </w:rPr>
              <w:t xml:space="preserve"> </w:t>
            </w:r>
            <w:r w:rsidRPr="00C214A2">
              <w:rPr>
                <w:rFonts w:eastAsia="Arial Unicode MS" w:cstheme="minorHAnsi"/>
                <w:sz w:val="20"/>
                <w:szCs w:val="20"/>
              </w:rPr>
              <w:t>następnie cyklicznie w każdym kolejnym roku</w:t>
            </w: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Jednostka odpowiedzialna za realizację projektu:</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 xml:space="preserve">Urząd Miasta Olsztyna tj.: </w:t>
            </w:r>
          </w:p>
          <w:p w:rsidR="00C214A2" w:rsidRPr="00C214A2" w:rsidRDefault="00C214A2" w:rsidP="00C214A2">
            <w:pPr>
              <w:spacing w:after="0" w:line="240" w:lineRule="auto"/>
              <w:ind w:left="182" w:hanging="182"/>
              <w:jc w:val="both"/>
              <w:rPr>
                <w:rFonts w:eastAsia="Arial Unicode MS" w:cstheme="minorHAnsi"/>
                <w:sz w:val="20"/>
                <w:szCs w:val="20"/>
              </w:rPr>
            </w:pPr>
            <w:r w:rsidRPr="00C214A2">
              <w:rPr>
                <w:rFonts w:eastAsia="Arial Unicode MS" w:cstheme="minorHAnsi"/>
                <w:sz w:val="20"/>
                <w:szCs w:val="20"/>
              </w:rPr>
              <w:t>- Biuro Pełnomocnika Prezydenta Olsztyna ds. Współpracy z Organizacjami Pozarządowymi</w:t>
            </w:r>
          </w:p>
          <w:p w:rsidR="00C214A2" w:rsidRPr="00C214A2" w:rsidRDefault="00C214A2" w:rsidP="00C214A2">
            <w:pPr>
              <w:spacing w:after="0" w:line="240" w:lineRule="auto"/>
              <w:ind w:left="182" w:hanging="182"/>
              <w:jc w:val="both"/>
              <w:rPr>
                <w:rFonts w:eastAsia="Arial Unicode MS" w:cstheme="minorHAnsi"/>
                <w:sz w:val="20"/>
                <w:szCs w:val="20"/>
              </w:rPr>
            </w:pPr>
            <w:r w:rsidRPr="00C214A2">
              <w:rPr>
                <w:rFonts w:eastAsia="Arial Unicode MS" w:cstheme="minorHAnsi"/>
                <w:sz w:val="20"/>
                <w:szCs w:val="20"/>
              </w:rPr>
              <w:t>- B1uro Promocji i Turystyki</w:t>
            </w: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 xml:space="preserve">- Wydział Edukacji </w:t>
            </w:r>
          </w:p>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 xml:space="preserve">- Wydział Kultury i ochrony zabytków </w:t>
            </w: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Adres jednostki odpowiedzialnej za realizację projektu</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Arial Unicode MS" w:cstheme="minorHAnsi"/>
                <w:b/>
                <w:sz w:val="20"/>
                <w:szCs w:val="20"/>
              </w:rPr>
            </w:pPr>
          </w:p>
          <w:p w:rsidR="00C214A2" w:rsidRPr="00C214A2" w:rsidRDefault="00C214A2" w:rsidP="00C214A2">
            <w:pPr>
              <w:spacing w:after="0" w:line="240" w:lineRule="auto"/>
              <w:jc w:val="both"/>
              <w:rPr>
                <w:rFonts w:eastAsia="Arial Unicode MS" w:cstheme="minorHAnsi"/>
                <w:bCs/>
                <w:sz w:val="20"/>
                <w:szCs w:val="20"/>
              </w:rPr>
            </w:pPr>
            <w:r w:rsidRPr="00C214A2">
              <w:rPr>
                <w:rFonts w:eastAsia="Arial Unicode MS" w:cstheme="minorHAnsi"/>
                <w:bCs/>
                <w:sz w:val="20"/>
                <w:szCs w:val="20"/>
              </w:rPr>
              <w:t>Urząd Miasta Olsztyna, Plac Jana Pawła II 1, 10-101 Olsztyn</w:t>
            </w:r>
          </w:p>
          <w:p w:rsidR="00C214A2" w:rsidRPr="00C214A2" w:rsidRDefault="00C214A2" w:rsidP="00C214A2">
            <w:pPr>
              <w:spacing w:after="0" w:line="240" w:lineRule="auto"/>
              <w:jc w:val="both"/>
              <w:rPr>
                <w:rFonts w:eastAsia="Arial Unicode MS" w:cstheme="minorHAnsi"/>
                <w:sz w:val="20"/>
                <w:szCs w:val="20"/>
              </w:rPr>
            </w:pP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Nazwa partnera/-ów zaangażowanych w realizację projektu:</w:t>
            </w:r>
          </w:p>
        </w:tc>
        <w:tc>
          <w:tcPr>
            <w:tcW w:w="6804" w:type="dxa"/>
            <w:tcBorders>
              <w:top w:val="single" w:sz="8" w:space="0" w:color="5A751D"/>
              <w:left w:val="nil"/>
              <w:bottom w:val="single" w:sz="8" w:space="0" w:color="5A751D"/>
            </w:tcBorders>
            <w:vAlign w:val="center"/>
          </w:tcPr>
          <w:p w:rsidR="00C214A2" w:rsidRPr="00C214A2" w:rsidRDefault="00C214A2" w:rsidP="00C214A2">
            <w:pPr>
              <w:widowControl w:val="0"/>
              <w:spacing w:after="0" w:line="240" w:lineRule="auto"/>
              <w:jc w:val="both"/>
              <w:rPr>
                <w:rFonts w:eastAsia="Arial Unicode MS" w:cstheme="minorHAnsi"/>
                <w:sz w:val="20"/>
                <w:szCs w:val="20"/>
              </w:rPr>
            </w:pPr>
            <w:r w:rsidRPr="00C214A2">
              <w:rPr>
                <w:rFonts w:eastAsia="Arial Unicode MS" w:cstheme="minorHAnsi"/>
                <w:sz w:val="20"/>
                <w:szCs w:val="20"/>
              </w:rPr>
              <w:t>Urząd Miasta przy pomocy jednostek podległych. Miejski Ośrodek Kultury w Olsztynie,</w:t>
            </w:r>
          </w:p>
          <w:p w:rsidR="00C214A2" w:rsidRPr="00C214A2" w:rsidRDefault="00C214A2" w:rsidP="00C214A2">
            <w:pPr>
              <w:widowControl w:val="0"/>
              <w:spacing w:after="0" w:line="240" w:lineRule="auto"/>
              <w:jc w:val="both"/>
              <w:rPr>
                <w:rFonts w:eastAsia="Calibri" w:cstheme="minorHAnsi"/>
                <w:i/>
                <w:sz w:val="20"/>
                <w:szCs w:val="20"/>
              </w:rPr>
            </w:pPr>
            <w:r w:rsidRPr="00C214A2">
              <w:rPr>
                <w:rFonts w:eastAsia="Arial Unicode MS" w:cstheme="minorHAnsi"/>
                <w:sz w:val="20"/>
                <w:szCs w:val="20"/>
              </w:rPr>
              <w:t xml:space="preserve">Zaproszone do współpracy organizacje społeczne, kościoły, partnerzy biznesowi. </w:t>
            </w:r>
          </w:p>
        </w:tc>
      </w:tr>
      <w:tr w:rsidR="00C214A2" w:rsidRPr="00C214A2" w:rsidTr="00192D00">
        <w:trPr>
          <w:gridAfter w:val="1"/>
          <w:wAfter w:w="635" w:type="dxa"/>
          <w:trHeight w:val="552"/>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Orientacyjny budżet projektu:</w:t>
            </w:r>
          </w:p>
        </w:tc>
        <w:tc>
          <w:tcPr>
            <w:tcW w:w="6804" w:type="dxa"/>
            <w:tcBorders>
              <w:top w:val="single" w:sz="8" w:space="0" w:color="5A751D"/>
              <w:left w:val="nil"/>
              <w:bottom w:val="single" w:sz="8" w:space="0" w:color="5A751D"/>
            </w:tcBorders>
            <w:vAlign w:val="center"/>
          </w:tcPr>
          <w:p w:rsidR="00C214A2" w:rsidRPr="00C214A2" w:rsidRDefault="00C214A2" w:rsidP="00C214A2">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40" w:lineRule="auto"/>
              <w:jc w:val="both"/>
              <w:rPr>
                <w:rFonts w:eastAsia="Arial Unicode MS" w:cstheme="minorHAnsi"/>
                <w:sz w:val="20"/>
                <w:szCs w:val="20"/>
              </w:rPr>
            </w:pPr>
            <w:r w:rsidRPr="00C214A2">
              <w:rPr>
                <w:rFonts w:eastAsia="Arial Unicode MS" w:cstheme="minorHAnsi"/>
                <w:sz w:val="20"/>
                <w:szCs w:val="20"/>
              </w:rPr>
              <w:t xml:space="preserve">200 000 zł (rocznie) </w:t>
            </w: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b/>
                <w:sz w:val="20"/>
                <w:szCs w:val="20"/>
              </w:rPr>
            </w:pPr>
            <w:r w:rsidRPr="00C214A2">
              <w:rPr>
                <w:rFonts w:eastAsia="Calibri" w:cstheme="minorHAnsi"/>
                <w:b/>
                <w:sz w:val="20"/>
                <w:szCs w:val="20"/>
              </w:rPr>
              <w:t xml:space="preserve">Cel operacyjny </w:t>
            </w:r>
            <w:r w:rsidRPr="00C214A2">
              <w:rPr>
                <w:rFonts w:eastAsia="Calibri" w:cstheme="minorHAnsi"/>
                <w:b/>
                <w:i/>
                <w:sz w:val="20"/>
                <w:szCs w:val="20"/>
              </w:rPr>
              <w:t>Strategii Rozwoju Miasta – Olsztyna 2030+</w:t>
            </w:r>
            <w:r w:rsidRPr="00C214A2">
              <w:rPr>
                <w:rFonts w:eastAsia="Calibri" w:cstheme="minorHAnsi"/>
                <w:sz w:val="20"/>
                <w:szCs w:val="20"/>
              </w:rPr>
              <w:t xml:space="preserve"> </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Calibri" w:cstheme="minorHAnsi"/>
                <w:sz w:val="20"/>
                <w:szCs w:val="20"/>
              </w:rPr>
            </w:pPr>
            <w:r w:rsidRPr="00C214A2">
              <w:rPr>
                <w:rFonts w:eastAsia="Arial Unicode MS" w:cstheme="minorHAnsi"/>
                <w:sz w:val="20"/>
                <w:szCs w:val="20"/>
              </w:rPr>
              <w:t>Olsztyn Tolerancyjny</w:t>
            </w:r>
          </w:p>
        </w:tc>
      </w:tr>
      <w:tr w:rsidR="00C214A2" w:rsidRPr="00C214A2" w:rsidTr="00192D00">
        <w:trPr>
          <w:gridAfter w:val="1"/>
          <w:wAfter w:w="635" w:type="dxa"/>
          <w:trHeight w:val="330"/>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Kierunek działań</w:t>
            </w:r>
            <w:r w:rsidRPr="00C214A2">
              <w:rPr>
                <w:rFonts w:eastAsia="Calibri" w:cstheme="minorHAnsi"/>
                <w:sz w:val="20"/>
                <w:szCs w:val="20"/>
              </w:rPr>
              <w:t>:</w:t>
            </w:r>
          </w:p>
        </w:tc>
        <w:tc>
          <w:tcPr>
            <w:tcW w:w="6804" w:type="dxa"/>
            <w:tcBorders>
              <w:top w:val="single" w:sz="8" w:space="0" w:color="5A751D"/>
              <w:left w:val="nil"/>
              <w:bottom w:val="single" w:sz="8" w:space="0" w:color="5A751D"/>
            </w:tcBorders>
            <w:vAlign w:val="center"/>
          </w:tcPr>
          <w:p w:rsidR="00C214A2" w:rsidRPr="00C214A2" w:rsidRDefault="00C214A2" w:rsidP="00C214A2">
            <w:pPr>
              <w:spacing w:after="0" w:line="240" w:lineRule="auto"/>
              <w:jc w:val="both"/>
              <w:rPr>
                <w:rFonts w:eastAsia="Arial Unicode MS" w:cstheme="minorHAnsi"/>
                <w:sz w:val="20"/>
                <w:szCs w:val="20"/>
              </w:rPr>
            </w:pPr>
            <w:r w:rsidRPr="00C214A2">
              <w:rPr>
                <w:rFonts w:eastAsia="Arial Unicode MS" w:cstheme="minorHAnsi"/>
                <w:sz w:val="20"/>
                <w:szCs w:val="20"/>
              </w:rPr>
              <w:t>Obywatel / Organizacja</w:t>
            </w:r>
          </w:p>
        </w:tc>
      </w:tr>
      <w:tr w:rsidR="00C214A2" w:rsidRPr="00C214A2" w:rsidTr="00192D00">
        <w:trPr>
          <w:gridAfter w:val="1"/>
          <w:wAfter w:w="635" w:type="dxa"/>
          <w:trHeight w:val="654"/>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Działanie</w:t>
            </w:r>
            <w:r w:rsidRPr="00C214A2">
              <w:rPr>
                <w:rFonts w:eastAsia="Calibri" w:cstheme="minorHAnsi"/>
                <w:sz w:val="20"/>
                <w:szCs w:val="20"/>
              </w:rPr>
              <w:t>:</w:t>
            </w:r>
          </w:p>
        </w:tc>
        <w:tc>
          <w:tcPr>
            <w:tcW w:w="6804" w:type="dxa"/>
            <w:tcBorders>
              <w:top w:val="single" w:sz="8" w:space="0" w:color="5A751D"/>
              <w:left w:val="nil"/>
              <w:bottom w:val="single" w:sz="8" w:space="0" w:color="5A751D"/>
            </w:tcBorders>
            <w:vAlign w:val="center"/>
          </w:tcPr>
          <w:p w:rsidR="00C214A2" w:rsidRPr="00C214A2" w:rsidRDefault="00C214A2" w:rsidP="00C214A2">
            <w:pPr>
              <w:numPr>
                <w:ilvl w:val="0"/>
                <w:numId w:val="26"/>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edukacja mieszkańców w zakresie wielokulturowości miasta i regionu oraz akceptacja różnych kultur, wyznań i poglądów,</w:t>
            </w:r>
          </w:p>
          <w:p w:rsidR="00C214A2" w:rsidRPr="00C214A2" w:rsidRDefault="00C214A2" w:rsidP="00C214A2">
            <w:pPr>
              <w:numPr>
                <w:ilvl w:val="0"/>
                <w:numId w:val="26"/>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wspieranie wielokulturowości,</w:t>
            </w:r>
          </w:p>
          <w:p w:rsidR="00C214A2" w:rsidRPr="00C214A2" w:rsidRDefault="00C214A2" w:rsidP="00C214A2">
            <w:pPr>
              <w:numPr>
                <w:ilvl w:val="0"/>
                <w:numId w:val="26"/>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 xml:space="preserve">wspieranie otwartości na migrantów, </w:t>
            </w:r>
          </w:p>
          <w:p w:rsidR="00C214A2" w:rsidRPr="00C214A2" w:rsidRDefault="00C214A2" w:rsidP="00C214A2">
            <w:pPr>
              <w:numPr>
                <w:ilvl w:val="0"/>
                <w:numId w:val="26"/>
              </w:numPr>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kształtowanie postaw tolerancyjnych,</w:t>
            </w:r>
          </w:p>
          <w:p w:rsidR="00C214A2" w:rsidRPr="00C214A2" w:rsidRDefault="00C214A2" w:rsidP="00C214A2">
            <w:pPr>
              <w:numPr>
                <w:ilvl w:val="0"/>
                <w:numId w:val="27"/>
              </w:numPr>
              <w:autoSpaceDE w:val="0"/>
              <w:autoSpaceDN w:val="0"/>
              <w:adjustRightInd w:val="0"/>
              <w:spacing w:after="0" w:line="240" w:lineRule="auto"/>
              <w:ind w:left="174" w:hanging="149"/>
              <w:contextualSpacing/>
              <w:jc w:val="both"/>
              <w:rPr>
                <w:rFonts w:eastAsia="Calibri" w:cstheme="minorHAnsi"/>
                <w:sz w:val="20"/>
                <w:szCs w:val="20"/>
              </w:rPr>
            </w:pPr>
            <w:r w:rsidRPr="00C214A2">
              <w:rPr>
                <w:rFonts w:eastAsia="Arial Unicode MS" w:cstheme="minorHAnsi"/>
                <w:sz w:val="20"/>
                <w:szCs w:val="20"/>
              </w:rPr>
              <w:t>wsparcie organizacji zajmujących się działaniami na rzecz podnoszenia tolerancji.</w:t>
            </w:r>
          </w:p>
        </w:tc>
      </w:tr>
      <w:tr w:rsidR="00C214A2" w:rsidRPr="00C214A2" w:rsidTr="00192D00">
        <w:trPr>
          <w:gridAfter w:val="1"/>
          <w:wAfter w:w="635" w:type="dxa"/>
          <w:trHeight w:val="767"/>
        </w:trPr>
        <w:tc>
          <w:tcPr>
            <w:tcW w:w="2268" w:type="dxa"/>
            <w:tcBorders>
              <w:top w:val="single" w:sz="8" w:space="0" w:color="5A751D"/>
              <w:bottom w:val="single" w:sz="8" w:space="0" w:color="5A751D"/>
              <w:right w:val="nil"/>
            </w:tcBorders>
            <w:vAlign w:val="center"/>
          </w:tcPr>
          <w:p w:rsidR="00C214A2" w:rsidRPr="00C214A2" w:rsidRDefault="00C214A2" w:rsidP="00C214A2">
            <w:pPr>
              <w:spacing w:after="0" w:line="240" w:lineRule="auto"/>
              <w:rPr>
                <w:rFonts w:eastAsia="Calibri" w:cstheme="minorHAnsi"/>
                <w:sz w:val="20"/>
                <w:szCs w:val="20"/>
              </w:rPr>
            </w:pPr>
            <w:r w:rsidRPr="00C214A2">
              <w:rPr>
                <w:rFonts w:eastAsia="Calibri" w:cstheme="minorHAnsi"/>
                <w:b/>
                <w:sz w:val="20"/>
                <w:szCs w:val="20"/>
              </w:rPr>
              <w:t>Wskaźniki produktu</w:t>
            </w:r>
            <w:r w:rsidRPr="00C214A2">
              <w:rPr>
                <w:rFonts w:eastAsia="Calibri" w:cstheme="minorHAnsi"/>
                <w:sz w:val="20"/>
                <w:szCs w:val="20"/>
              </w:rPr>
              <w:t>:</w:t>
            </w:r>
          </w:p>
        </w:tc>
        <w:tc>
          <w:tcPr>
            <w:tcW w:w="6804" w:type="dxa"/>
            <w:tcBorders>
              <w:top w:val="single" w:sz="8" w:space="0" w:color="5A751D"/>
              <w:left w:val="nil"/>
              <w:bottom w:val="single" w:sz="8" w:space="0" w:color="5A751D"/>
            </w:tcBorders>
            <w:vAlign w:val="center"/>
          </w:tcPr>
          <w:p w:rsidR="00C214A2" w:rsidRPr="00C214A2" w:rsidRDefault="00C214A2" w:rsidP="00C214A2">
            <w:pPr>
              <w:numPr>
                <w:ilvl w:val="0"/>
                <w:numId w:val="2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liczba uczniów, którzy wzięli udział w konkursach i quizach online związanych z tematyką tolerancji, mierzona na podstawie obecności oraz zarejestrowanych online uczestników.</w:t>
            </w:r>
          </w:p>
          <w:p w:rsidR="00C214A2" w:rsidRPr="00C214A2" w:rsidRDefault="00C214A2" w:rsidP="00C214A2">
            <w:pPr>
              <w:numPr>
                <w:ilvl w:val="0"/>
                <w:numId w:val="2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liczba wydarzeń zorganizowanych w ramach kampanii (np. warsztaty filmowe, dyskusje, pokazy filmów) oraz liczba uczestników, mierzona na podstawie obecności.</w:t>
            </w:r>
          </w:p>
          <w:p w:rsidR="00C214A2" w:rsidRPr="00C214A2" w:rsidRDefault="00C214A2" w:rsidP="00C214A2">
            <w:pPr>
              <w:numPr>
                <w:ilvl w:val="0"/>
                <w:numId w:val="27"/>
              </w:numPr>
              <w:pBdr>
                <w:top w:val="none" w:sz="0" w:space="0" w:color="E3E3E3"/>
                <w:left w:val="none" w:sz="0" w:space="0" w:color="E3E3E3"/>
                <w:bottom w:val="none" w:sz="0" w:space="0" w:color="E3E3E3"/>
                <w:right w:val="none" w:sz="0" w:space="0" w:color="E3E3E3"/>
                <w:between w:val="none" w:sz="0" w:space="0" w:color="E3E3E3"/>
              </w:pBdr>
              <w:shd w:val="clear" w:color="auto" w:fill="FFFFFF"/>
              <w:autoSpaceDE w:val="0"/>
              <w:autoSpaceDN w:val="0"/>
              <w:adjustRightInd w:val="0"/>
              <w:spacing w:after="0" w:line="240" w:lineRule="auto"/>
              <w:ind w:left="174" w:hanging="149"/>
              <w:contextualSpacing/>
              <w:jc w:val="both"/>
              <w:rPr>
                <w:rFonts w:eastAsia="Arial Unicode MS" w:cstheme="minorHAnsi"/>
                <w:sz w:val="20"/>
                <w:szCs w:val="20"/>
              </w:rPr>
            </w:pPr>
            <w:r w:rsidRPr="00C214A2">
              <w:rPr>
                <w:rFonts w:eastAsia="Arial Unicode MS" w:cstheme="minorHAnsi"/>
                <w:sz w:val="20"/>
                <w:szCs w:val="20"/>
              </w:rPr>
              <w:t>liczba interakcji (</w:t>
            </w:r>
            <w:proofErr w:type="spellStart"/>
            <w:r w:rsidRPr="00C214A2">
              <w:rPr>
                <w:rFonts w:eastAsia="Arial Unicode MS" w:cstheme="minorHAnsi"/>
                <w:sz w:val="20"/>
                <w:szCs w:val="20"/>
              </w:rPr>
              <w:t>lajków</w:t>
            </w:r>
            <w:proofErr w:type="spellEnd"/>
            <w:r w:rsidRPr="00C214A2">
              <w:rPr>
                <w:rFonts w:eastAsia="Arial Unicode MS" w:cstheme="minorHAnsi"/>
                <w:sz w:val="20"/>
                <w:szCs w:val="20"/>
              </w:rPr>
              <w:t>, udostępnień, komentarzy) pod publikowanymi treściami edukacyjnymi na platformach społecznościowych, mierzona na podstawie analizy statystyk.</w:t>
            </w:r>
          </w:p>
        </w:tc>
      </w:tr>
      <w:tr w:rsidR="00C214A2" w:rsidRPr="00C214A2" w:rsidTr="00192D00">
        <w:trPr>
          <w:gridAfter w:val="1"/>
          <w:wAfter w:w="635" w:type="dxa"/>
          <w:trHeight w:val="767"/>
        </w:trPr>
        <w:tc>
          <w:tcPr>
            <w:tcW w:w="2268" w:type="dxa"/>
            <w:tcBorders>
              <w:top w:val="single" w:sz="8" w:space="0" w:color="5A751D"/>
              <w:bottom w:val="single" w:sz="18" w:space="0" w:color="5A751D"/>
              <w:right w:val="nil"/>
            </w:tcBorders>
            <w:vAlign w:val="center"/>
          </w:tcPr>
          <w:p w:rsidR="00C214A2" w:rsidRPr="00C214A2" w:rsidRDefault="00C214A2" w:rsidP="00C214A2">
            <w:pPr>
              <w:spacing w:after="0" w:line="240" w:lineRule="auto"/>
              <w:jc w:val="both"/>
              <w:rPr>
                <w:rFonts w:eastAsia="Calibri" w:cstheme="minorHAnsi"/>
                <w:b/>
                <w:sz w:val="20"/>
                <w:szCs w:val="20"/>
              </w:rPr>
            </w:pPr>
            <w:r w:rsidRPr="00C214A2">
              <w:rPr>
                <w:rFonts w:eastAsia="Calibri" w:cstheme="minorHAnsi"/>
                <w:b/>
                <w:sz w:val="20"/>
                <w:szCs w:val="20"/>
              </w:rPr>
              <w:t>Inne uwarunkowania/uwagi:</w:t>
            </w:r>
          </w:p>
        </w:tc>
        <w:tc>
          <w:tcPr>
            <w:tcW w:w="6804" w:type="dxa"/>
            <w:tcBorders>
              <w:top w:val="single" w:sz="8" w:space="0" w:color="5A751D"/>
              <w:left w:val="nil"/>
              <w:bottom w:val="single" w:sz="18" w:space="0" w:color="5A751D"/>
            </w:tcBorders>
          </w:tcPr>
          <w:p w:rsidR="00C214A2" w:rsidRPr="00C214A2" w:rsidRDefault="00C214A2" w:rsidP="00C214A2">
            <w:pPr>
              <w:numPr>
                <w:ilvl w:val="0"/>
                <w:numId w:val="27"/>
              </w:numPr>
              <w:autoSpaceDE w:val="0"/>
              <w:autoSpaceDN w:val="0"/>
              <w:adjustRightInd w:val="0"/>
              <w:spacing w:after="0" w:line="240" w:lineRule="auto"/>
              <w:ind w:left="174" w:hanging="149"/>
              <w:contextualSpacing/>
              <w:jc w:val="both"/>
              <w:rPr>
                <w:rFonts w:eastAsia="Calibri" w:cstheme="minorHAnsi"/>
                <w:sz w:val="20"/>
                <w:szCs w:val="20"/>
              </w:rPr>
            </w:pPr>
            <w:r w:rsidRPr="00C214A2">
              <w:rPr>
                <w:rFonts w:eastAsia="Arial Unicode MS" w:cstheme="minorHAnsi"/>
                <w:sz w:val="20"/>
                <w:szCs w:val="20"/>
              </w:rPr>
              <w:t xml:space="preserve">Najlepszym okresem na zorganizowanie wspomnianej kampanii byłby początek roku szkolnego i akademickiego – </w:t>
            </w:r>
            <w:r w:rsidRPr="00C214A2">
              <w:rPr>
                <w:rFonts w:eastAsia="Arial Unicode MS" w:cstheme="minorHAnsi"/>
                <w:b/>
                <w:sz w:val="20"/>
                <w:szCs w:val="20"/>
              </w:rPr>
              <w:t>październik</w:t>
            </w:r>
            <w:r w:rsidRPr="00C214A2">
              <w:rPr>
                <w:rFonts w:eastAsia="Arial Unicode MS" w:cstheme="minorHAnsi"/>
                <w:sz w:val="20"/>
                <w:szCs w:val="20"/>
              </w:rPr>
              <w:t xml:space="preserve">. </w:t>
            </w:r>
            <w:r w:rsidRPr="00C214A2">
              <w:rPr>
                <w:rFonts w:eastAsia="Arial Unicode MS" w:cstheme="minorHAnsi"/>
                <w:sz w:val="20"/>
                <w:szCs w:val="20"/>
                <w:highlight w:val="white"/>
              </w:rPr>
              <w:t xml:space="preserve">Istnieje kilka powodów, dla których ten okres może być optymalny: powrót do szkoły po wakacjach, </w:t>
            </w:r>
            <w:r w:rsidRPr="00C214A2">
              <w:rPr>
                <w:rFonts w:eastAsia="Arial Unicode MS" w:cstheme="minorHAnsi"/>
                <w:sz w:val="20"/>
                <w:szCs w:val="20"/>
                <w:highlight w:val="white"/>
              </w:rPr>
              <w:lastRenderedPageBreak/>
              <w:t>przyjęcie w murach szkoły nowych uczniów, większe skupienie na tematach związanych z edukacją i współpracą oraz możliwość kontynuowania działań przez cały rok szkolny.</w:t>
            </w:r>
          </w:p>
          <w:p w:rsidR="00C214A2" w:rsidRPr="00C214A2" w:rsidRDefault="00C214A2" w:rsidP="00C214A2">
            <w:pPr>
              <w:numPr>
                <w:ilvl w:val="0"/>
                <w:numId w:val="27"/>
              </w:numPr>
              <w:autoSpaceDE w:val="0"/>
              <w:autoSpaceDN w:val="0"/>
              <w:adjustRightInd w:val="0"/>
              <w:spacing w:after="0" w:line="240" w:lineRule="auto"/>
              <w:ind w:left="174" w:hanging="149"/>
              <w:contextualSpacing/>
              <w:jc w:val="both"/>
              <w:rPr>
                <w:rFonts w:eastAsia="Calibri" w:cstheme="minorHAnsi"/>
                <w:sz w:val="20"/>
                <w:szCs w:val="20"/>
              </w:rPr>
            </w:pPr>
            <w:r w:rsidRPr="00C214A2">
              <w:rPr>
                <w:rFonts w:eastAsia="Arial Unicode MS" w:cstheme="minorHAnsi"/>
                <w:sz w:val="20"/>
                <w:szCs w:val="20"/>
              </w:rPr>
              <w:t>Kampania może być częściowo realizowana przez NGO w ramach konkursu ofert.</w:t>
            </w:r>
          </w:p>
        </w:tc>
      </w:tr>
    </w:tbl>
    <w:p w:rsidR="00C214A2" w:rsidRPr="00C214A2" w:rsidRDefault="00C214A2" w:rsidP="00C214A2">
      <w:pPr>
        <w:rPr>
          <w:rFonts w:ascii="Calibri" w:eastAsia="Arial Unicode MS" w:hAnsi="Calibri" w:cs="Calibri"/>
          <w:color w:val="616161"/>
          <w:sz w:val="24"/>
          <w:szCs w:val="24"/>
        </w:rPr>
      </w:pPr>
      <w:r w:rsidRPr="00C214A2">
        <w:rPr>
          <w:rFonts w:eastAsia="Calibri" w:cstheme="minorHAnsi"/>
          <w:color w:val="616161"/>
          <w:sz w:val="20"/>
        </w:rPr>
        <w:lastRenderedPageBreak/>
        <w:t xml:space="preserve">                                  </w:t>
      </w:r>
    </w:p>
    <w:p w:rsidR="00B840B0" w:rsidRDefault="00B840B0"/>
    <w:sectPr w:rsidR="00B8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4B0"/>
    <w:multiLevelType w:val="hybridMultilevel"/>
    <w:tmpl w:val="128E22B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 w15:restartNumberingAfterBreak="0">
    <w:nsid w:val="09813E04"/>
    <w:multiLevelType w:val="hybridMultilevel"/>
    <w:tmpl w:val="A4F03B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291662"/>
    <w:multiLevelType w:val="multilevel"/>
    <w:tmpl w:val="4FB077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6286E"/>
    <w:multiLevelType w:val="hybridMultilevel"/>
    <w:tmpl w:val="86A0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6E0A67"/>
    <w:multiLevelType w:val="hybridMultilevel"/>
    <w:tmpl w:val="8D8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C2FC6"/>
    <w:multiLevelType w:val="hybridMultilevel"/>
    <w:tmpl w:val="106098FC"/>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6" w15:restartNumberingAfterBreak="0">
    <w:nsid w:val="1CFB0E5C"/>
    <w:multiLevelType w:val="hybridMultilevel"/>
    <w:tmpl w:val="0E040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951AF"/>
    <w:multiLevelType w:val="multilevel"/>
    <w:tmpl w:val="AAE8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3035E"/>
    <w:multiLevelType w:val="hybridMultilevel"/>
    <w:tmpl w:val="F5E4E73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9" w15:restartNumberingAfterBreak="0">
    <w:nsid w:val="26C0556B"/>
    <w:multiLevelType w:val="hybridMultilevel"/>
    <w:tmpl w:val="63EEF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58552F"/>
    <w:multiLevelType w:val="hybridMultilevel"/>
    <w:tmpl w:val="8D766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7D7FC4"/>
    <w:multiLevelType w:val="hybridMultilevel"/>
    <w:tmpl w:val="9B7A2C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B351CE7"/>
    <w:multiLevelType w:val="hybridMultilevel"/>
    <w:tmpl w:val="E924C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7711EC"/>
    <w:multiLevelType w:val="multilevel"/>
    <w:tmpl w:val="D3EE020C"/>
    <w:lvl w:ilvl="0">
      <w:start w:val="1"/>
      <w:numFmt w:val="decimal"/>
      <w:pStyle w:val="Nagwek1"/>
      <w:lvlText w:val="%1."/>
      <w:lvlJc w:val="left"/>
      <w:pPr>
        <w:ind w:left="432" w:hanging="432"/>
      </w:pPr>
      <w:rPr>
        <w:rFonts w:cs="Times New Roman" w:hint="default"/>
      </w:rPr>
    </w:lvl>
    <w:lvl w:ilvl="1">
      <w:start w:val="1"/>
      <w:numFmt w:val="decimal"/>
      <w:pStyle w:val="Nagwek2"/>
      <w:lvlText w:val="%1.%2."/>
      <w:lvlJc w:val="left"/>
      <w:pPr>
        <w:ind w:left="3695"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4" w15:restartNumberingAfterBreak="0">
    <w:nsid w:val="3C6522FE"/>
    <w:multiLevelType w:val="hybridMultilevel"/>
    <w:tmpl w:val="A61E7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123DA0"/>
    <w:multiLevelType w:val="hybridMultilevel"/>
    <w:tmpl w:val="B3C4E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442F6"/>
    <w:multiLevelType w:val="hybridMultilevel"/>
    <w:tmpl w:val="213A34A2"/>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 w15:restartNumberingAfterBreak="0">
    <w:nsid w:val="430B34CE"/>
    <w:multiLevelType w:val="hybridMultilevel"/>
    <w:tmpl w:val="96D2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049D7"/>
    <w:multiLevelType w:val="hybridMultilevel"/>
    <w:tmpl w:val="762CD9E6"/>
    <w:lvl w:ilvl="0" w:tplc="04150001">
      <w:start w:val="1"/>
      <w:numFmt w:val="bullet"/>
      <w:lvlText w:val=""/>
      <w:lvlJc w:val="left"/>
      <w:pPr>
        <w:ind w:left="682" w:hanging="360"/>
      </w:pPr>
      <w:rPr>
        <w:rFonts w:ascii="Symbol" w:hAnsi="Symbol" w:hint="default"/>
      </w:rPr>
    </w:lvl>
    <w:lvl w:ilvl="1" w:tplc="04150003" w:tentative="1">
      <w:start w:val="1"/>
      <w:numFmt w:val="bullet"/>
      <w:lvlText w:val="o"/>
      <w:lvlJc w:val="left"/>
      <w:pPr>
        <w:ind w:left="1402" w:hanging="360"/>
      </w:pPr>
      <w:rPr>
        <w:rFonts w:ascii="Courier New" w:hAnsi="Courier New" w:cs="Courier New" w:hint="default"/>
      </w:rPr>
    </w:lvl>
    <w:lvl w:ilvl="2" w:tplc="04150005" w:tentative="1">
      <w:start w:val="1"/>
      <w:numFmt w:val="bullet"/>
      <w:lvlText w:val=""/>
      <w:lvlJc w:val="left"/>
      <w:pPr>
        <w:ind w:left="2122" w:hanging="360"/>
      </w:pPr>
      <w:rPr>
        <w:rFonts w:ascii="Wingdings" w:hAnsi="Wingdings" w:hint="default"/>
      </w:rPr>
    </w:lvl>
    <w:lvl w:ilvl="3" w:tplc="04150001" w:tentative="1">
      <w:start w:val="1"/>
      <w:numFmt w:val="bullet"/>
      <w:lvlText w:val=""/>
      <w:lvlJc w:val="left"/>
      <w:pPr>
        <w:ind w:left="2842" w:hanging="360"/>
      </w:pPr>
      <w:rPr>
        <w:rFonts w:ascii="Symbol" w:hAnsi="Symbol" w:hint="default"/>
      </w:rPr>
    </w:lvl>
    <w:lvl w:ilvl="4" w:tplc="04150003" w:tentative="1">
      <w:start w:val="1"/>
      <w:numFmt w:val="bullet"/>
      <w:lvlText w:val="o"/>
      <w:lvlJc w:val="left"/>
      <w:pPr>
        <w:ind w:left="3562" w:hanging="360"/>
      </w:pPr>
      <w:rPr>
        <w:rFonts w:ascii="Courier New" w:hAnsi="Courier New" w:cs="Courier New" w:hint="default"/>
      </w:rPr>
    </w:lvl>
    <w:lvl w:ilvl="5" w:tplc="04150005" w:tentative="1">
      <w:start w:val="1"/>
      <w:numFmt w:val="bullet"/>
      <w:lvlText w:val=""/>
      <w:lvlJc w:val="left"/>
      <w:pPr>
        <w:ind w:left="4282" w:hanging="360"/>
      </w:pPr>
      <w:rPr>
        <w:rFonts w:ascii="Wingdings" w:hAnsi="Wingdings" w:hint="default"/>
      </w:rPr>
    </w:lvl>
    <w:lvl w:ilvl="6" w:tplc="04150001" w:tentative="1">
      <w:start w:val="1"/>
      <w:numFmt w:val="bullet"/>
      <w:lvlText w:val=""/>
      <w:lvlJc w:val="left"/>
      <w:pPr>
        <w:ind w:left="5002" w:hanging="360"/>
      </w:pPr>
      <w:rPr>
        <w:rFonts w:ascii="Symbol" w:hAnsi="Symbol" w:hint="default"/>
      </w:rPr>
    </w:lvl>
    <w:lvl w:ilvl="7" w:tplc="04150003" w:tentative="1">
      <w:start w:val="1"/>
      <w:numFmt w:val="bullet"/>
      <w:lvlText w:val="o"/>
      <w:lvlJc w:val="left"/>
      <w:pPr>
        <w:ind w:left="5722" w:hanging="360"/>
      </w:pPr>
      <w:rPr>
        <w:rFonts w:ascii="Courier New" w:hAnsi="Courier New" w:cs="Courier New" w:hint="default"/>
      </w:rPr>
    </w:lvl>
    <w:lvl w:ilvl="8" w:tplc="04150005" w:tentative="1">
      <w:start w:val="1"/>
      <w:numFmt w:val="bullet"/>
      <w:lvlText w:val=""/>
      <w:lvlJc w:val="left"/>
      <w:pPr>
        <w:ind w:left="6442" w:hanging="360"/>
      </w:pPr>
      <w:rPr>
        <w:rFonts w:ascii="Wingdings" w:hAnsi="Wingdings" w:hint="default"/>
      </w:rPr>
    </w:lvl>
  </w:abstractNum>
  <w:abstractNum w:abstractNumId="19" w15:restartNumberingAfterBreak="0">
    <w:nsid w:val="4C325DE4"/>
    <w:multiLevelType w:val="hybridMultilevel"/>
    <w:tmpl w:val="850CB3CE"/>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0" w15:restartNumberingAfterBreak="0">
    <w:nsid w:val="4C35428D"/>
    <w:multiLevelType w:val="multilevel"/>
    <w:tmpl w:val="850E0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620AE2"/>
    <w:multiLevelType w:val="hybridMultilevel"/>
    <w:tmpl w:val="A92C6A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02D104F"/>
    <w:multiLevelType w:val="hybridMultilevel"/>
    <w:tmpl w:val="C54E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D544DF"/>
    <w:multiLevelType w:val="multilevel"/>
    <w:tmpl w:val="F36AA968"/>
    <w:lvl w:ilvl="0">
      <w:start w:val="1"/>
      <w:numFmt w:val="decimal"/>
      <w:lvlText w:val="%1)"/>
      <w:lvlJc w:val="left"/>
      <w:pPr>
        <w:ind w:left="720" w:hanging="360"/>
      </w:pPr>
      <w:rPr>
        <w:b w:val="0"/>
        <w:i w:val="0"/>
        <w:smallCaps w:val="0"/>
        <w:color w:val="0D0D0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E44901"/>
    <w:multiLevelType w:val="hybridMultilevel"/>
    <w:tmpl w:val="C1D23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045580"/>
    <w:multiLevelType w:val="hybridMultilevel"/>
    <w:tmpl w:val="BA38AB0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4A6A39"/>
    <w:multiLevelType w:val="hybridMultilevel"/>
    <w:tmpl w:val="A3C43968"/>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7" w15:restartNumberingAfterBreak="0">
    <w:nsid w:val="5996110A"/>
    <w:multiLevelType w:val="hybridMultilevel"/>
    <w:tmpl w:val="532C30F8"/>
    <w:lvl w:ilvl="0" w:tplc="E432E12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52F34"/>
    <w:multiLevelType w:val="hybridMultilevel"/>
    <w:tmpl w:val="15581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536B0"/>
    <w:multiLevelType w:val="multilevel"/>
    <w:tmpl w:val="AD6A6D72"/>
    <w:lvl w:ilvl="0">
      <w:start w:val="1"/>
      <w:numFmt w:val="decimal"/>
      <w:lvlText w:val="%1."/>
      <w:lvlJc w:val="left"/>
      <w:pPr>
        <w:ind w:left="720" w:hanging="360"/>
      </w:pPr>
      <w:rPr>
        <w:rFonts w:hint="default"/>
        <w:b w:val="0"/>
        <w:i w:val="0"/>
      </w:rPr>
    </w:lvl>
    <w:lvl w:ilvl="1">
      <w:start w:val="1"/>
      <w:numFmt w:val="decimal"/>
      <w:isLgl/>
      <w:lvlText w:val="%1.%2"/>
      <w:lvlJc w:val="left"/>
      <w:pPr>
        <w:ind w:left="3659" w:hanging="54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30" w15:restartNumberingAfterBreak="0">
    <w:nsid w:val="78465DBC"/>
    <w:multiLevelType w:val="hybridMultilevel"/>
    <w:tmpl w:val="96F6D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113850"/>
    <w:multiLevelType w:val="hybridMultilevel"/>
    <w:tmpl w:val="49D01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B64E86"/>
    <w:multiLevelType w:val="hybridMultilevel"/>
    <w:tmpl w:val="5426C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0"/>
  </w:num>
  <w:num w:numId="4">
    <w:abstractNumId w:val="12"/>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4"/>
  </w:num>
  <w:num w:numId="10">
    <w:abstractNumId w:val="18"/>
  </w:num>
  <w:num w:numId="11">
    <w:abstractNumId w:val="27"/>
  </w:num>
  <w:num w:numId="12">
    <w:abstractNumId w:val="21"/>
  </w:num>
  <w:num w:numId="13">
    <w:abstractNumId w:val="1"/>
  </w:num>
  <w:num w:numId="14">
    <w:abstractNumId w:val="17"/>
  </w:num>
  <w:num w:numId="15">
    <w:abstractNumId w:val="11"/>
  </w:num>
  <w:num w:numId="16">
    <w:abstractNumId w:val="20"/>
  </w:num>
  <w:num w:numId="17">
    <w:abstractNumId w:val="32"/>
  </w:num>
  <w:num w:numId="18">
    <w:abstractNumId w:val="23"/>
  </w:num>
  <w:num w:numId="19">
    <w:abstractNumId w:val="5"/>
  </w:num>
  <w:num w:numId="20">
    <w:abstractNumId w:val="19"/>
  </w:num>
  <w:num w:numId="21">
    <w:abstractNumId w:val="6"/>
  </w:num>
  <w:num w:numId="22">
    <w:abstractNumId w:val="9"/>
  </w:num>
  <w:num w:numId="23">
    <w:abstractNumId w:val="24"/>
  </w:num>
  <w:num w:numId="24">
    <w:abstractNumId w:val="26"/>
  </w:num>
  <w:num w:numId="25">
    <w:abstractNumId w:val="0"/>
  </w:num>
  <w:num w:numId="26">
    <w:abstractNumId w:val="16"/>
  </w:num>
  <w:num w:numId="27">
    <w:abstractNumId w:val="8"/>
  </w:num>
  <w:num w:numId="28">
    <w:abstractNumId w:val="22"/>
  </w:num>
  <w:num w:numId="29">
    <w:abstractNumId w:val="4"/>
  </w:num>
  <w:num w:numId="30">
    <w:abstractNumId w:val="2"/>
  </w:num>
  <w:num w:numId="31">
    <w:abstractNumId w:val="7"/>
  </w:num>
  <w:num w:numId="32">
    <w:abstractNumId w:val="28"/>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A2"/>
    <w:rsid w:val="00B840B0"/>
    <w:rsid w:val="00C2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8A32-5478-44C8-AED7-36AB77C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214A2"/>
    <w:pPr>
      <w:keepNext/>
      <w:keepLines/>
      <w:pageBreakBefore/>
      <w:numPr>
        <w:numId w:val="1"/>
      </w:numPr>
      <w:spacing w:before="360" w:after="360" w:line="276" w:lineRule="auto"/>
      <w:jc w:val="both"/>
      <w:outlineLvl w:val="0"/>
    </w:pPr>
    <w:rPr>
      <w:rFonts w:ascii="Calibri" w:eastAsia="MS Gothic" w:hAnsi="Calibri" w:cs="Calibri"/>
      <w:b/>
      <w:bCs/>
      <w:color w:val="616161"/>
      <w:sz w:val="40"/>
      <w:szCs w:val="40"/>
    </w:rPr>
  </w:style>
  <w:style w:type="paragraph" w:styleId="Nagwek2">
    <w:name w:val="heading 2"/>
    <w:basedOn w:val="Normalny"/>
    <w:next w:val="Normalny"/>
    <w:link w:val="Nagwek2Znak"/>
    <w:uiPriority w:val="99"/>
    <w:qFormat/>
    <w:rsid w:val="00C214A2"/>
    <w:pPr>
      <w:keepNext/>
      <w:keepLines/>
      <w:numPr>
        <w:ilvl w:val="1"/>
        <w:numId w:val="1"/>
      </w:numPr>
      <w:spacing w:before="360" w:after="360" w:line="276" w:lineRule="auto"/>
      <w:jc w:val="both"/>
      <w:outlineLvl w:val="1"/>
    </w:pPr>
    <w:rPr>
      <w:rFonts w:ascii="Calibri" w:eastAsia="MS Gothic" w:hAnsi="Calibri" w:cs="Calibri"/>
      <w:b/>
      <w:bCs/>
      <w:color w:val="616161"/>
      <w:sz w:val="36"/>
      <w:szCs w:val="36"/>
    </w:rPr>
  </w:style>
  <w:style w:type="paragraph" w:styleId="Nagwek3">
    <w:name w:val="heading 3"/>
    <w:basedOn w:val="Normalny"/>
    <w:next w:val="Normalny"/>
    <w:link w:val="Nagwek3Znak"/>
    <w:uiPriority w:val="99"/>
    <w:qFormat/>
    <w:rsid w:val="00C214A2"/>
    <w:pPr>
      <w:keepNext/>
      <w:keepLines/>
      <w:numPr>
        <w:ilvl w:val="2"/>
        <w:numId w:val="1"/>
      </w:numPr>
      <w:spacing w:before="360" w:after="360" w:line="276" w:lineRule="auto"/>
      <w:ind w:left="993" w:hanging="993"/>
      <w:jc w:val="both"/>
      <w:outlineLvl w:val="2"/>
    </w:pPr>
    <w:rPr>
      <w:rFonts w:ascii="Calibri" w:eastAsia="MS Gothic" w:hAnsi="Calibri" w:cs="Calibri"/>
      <w:b/>
      <w:bCs/>
      <w:color w:val="616161"/>
      <w:sz w:val="32"/>
      <w:szCs w:val="32"/>
    </w:rPr>
  </w:style>
  <w:style w:type="paragraph" w:styleId="Nagwek4">
    <w:name w:val="heading 4"/>
    <w:basedOn w:val="Normalny"/>
    <w:next w:val="Normalny"/>
    <w:link w:val="Nagwek4Znak"/>
    <w:uiPriority w:val="99"/>
    <w:qFormat/>
    <w:rsid w:val="00C214A2"/>
    <w:pPr>
      <w:keepNext/>
      <w:keepLines/>
      <w:numPr>
        <w:ilvl w:val="3"/>
        <w:numId w:val="1"/>
      </w:numPr>
      <w:spacing w:before="360" w:after="360" w:line="276" w:lineRule="auto"/>
      <w:ind w:left="1134" w:hanging="1134"/>
      <w:jc w:val="both"/>
      <w:outlineLvl w:val="3"/>
    </w:pPr>
    <w:rPr>
      <w:rFonts w:ascii="Calibri" w:eastAsia="MS Gothic" w:hAnsi="Calibri" w:cs="Calibri"/>
      <w:b/>
      <w:bCs/>
      <w:color w:val="616161"/>
      <w:sz w:val="28"/>
      <w:szCs w:val="28"/>
    </w:rPr>
  </w:style>
  <w:style w:type="paragraph" w:styleId="Nagwek5">
    <w:name w:val="heading 5"/>
    <w:basedOn w:val="Normalny"/>
    <w:next w:val="Normalny"/>
    <w:link w:val="Nagwek5Znak"/>
    <w:uiPriority w:val="99"/>
    <w:rsid w:val="00C214A2"/>
    <w:pPr>
      <w:keepNext/>
      <w:keepLines/>
      <w:numPr>
        <w:ilvl w:val="4"/>
        <w:numId w:val="1"/>
      </w:numPr>
      <w:spacing w:before="40" w:after="0" w:line="276" w:lineRule="auto"/>
      <w:jc w:val="both"/>
      <w:outlineLvl w:val="4"/>
    </w:pPr>
    <w:rPr>
      <w:rFonts w:ascii="Calibri Light" w:eastAsia="MS Gothic" w:hAnsi="Calibri Light" w:cs="Times New Roman"/>
      <w:color w:val="2F5496"/>
      <w:sz w:val="24"/>
      <w:szCs w:val="24"/>
    </w:rPr>
  </w:style>
  <w:style w:type="paragraph" w:styleId="Nagwek6">
    <w:name w:val="heading 6"/>
    <w:basedOn w:val="Normalny"/>
    <w:next w:val="Normalny"/>
    <w:link w:val="Nagwek6Znak"/>
    <w:uiPriority w:val="99"/>
    <w:rsid w:val="00C214A2"/>
    <w:pPr>
      <w:keepNext/>
      <w:keepLines/>
      <w:numPr>
        <w:ilvl w:val="5"/>
        <w:numId w:val="1"/>
      </w:numPr>
      <w:spacing w:before="40" w:after="0" w:line="276" w:lineRule="auto"/>
      <w:jc w:val="both"/>
      <w:outlineLvl w:val="5"/>
    </w:pPr>
    <w:rPr>
      <w:rFonts w:ascii="Calibri Light" w:eastAsia="MS Gothic" w:hAnsi="Calibri Light" w:cs="Times New Roman"/>
      <w:color w:val="1F3763"/>
      <w:sz w:val="24"/>
      <w:szCs w:val="24"/>
    </w:rPr>
  </w:style>
  <w:style w:type="paragraph" w:styleId="Nagwek7">
    <w:name w:val="heading 7"/>
    <w:basedOn w:val="Normalny"/>
    <w:next w:val="Normalny"/>
    <w:link w:val="Nagwek7Znak"/>
    <w:uiPriority w:val="99"/>
    <w:rsid w:val="00C214A2"/>
    <w:pPr>
      <w:keepNext/>
      <w:keepLines/>
      <w:numPr>
        <w:ilvl w:val="6"/>
        <w:numId w:val="1"/>
      </w:numPr>
      <w:spacing w:before="40" w:after="0" w:line="276" w:lineRule="auto"/>
      <w:jc w:val="both"/>
      <w:outlineLvl w:val="6"/>
    </w:pPr>
    <w:rPr>
      <w:rFonts w:ascii="Calibri Light" w:eastAsia="MS Gothic" w:hAnsi="Calibri Light" w:cs="Times New Roman"/>
      <w:i/>
      <w:iCs/>
      <w:color w:val="1F3763"/>
      <w:sz w:val="24"/>
      <w:szCs w:val="24"/>
    </w:rPr>
  </w:style>
  <w:style w:type="paragraph" w:styleId="Nagwek8">
    <w:name w:val="heading 8"/>
    <w:basedOn w:val="Normalny"/>
    <w:next w:val="Normalny"/>
    <w:link w:val="Nagwek8Znak"/>
    <w:uiPriority w:val="99"/>
    <w:rsid w:val="00C214A2"/>
    <w:pPr>
      <w:keepNext/>
      <w:keepLines/>
      <w:numPr>
        <w:ilvl w:val="7"/>
        <w:numId w:val="1"/>
      </w:numPr>
      <w:spacing w:before="40" w:after="0" w:line="276" w:lineRule="auto"/>
      <w:jc w:val="both"/>
      <w:outlineLvl w:val="7"/>
    </w:pPr>
    <w:rPr>
      <w:rFonts w:ascii="Calibri Light" w:eastAsia="MS Gothic" w:hAnsi="Calibri Light" w:cs="Times New Roman"/>
      <w:color w:val="272727"/>
      <w:sz w:val="21"/>
      <w:szCs w:val="21"/>
    </w:rPr>
  </w:style>
  <w:style w:type="paragraph" w:styleId="Nagwek9">
    <w:name w:val="heading 9"/>
    <w:basedOn w:val="Normalny"/>
    <w:next w:val="Normalny"/>
    <w:link w:val="Nagwek9Znak"/>
    <w:uiPriority w:val="99"/>
    <w:rsid w:val="00C214A2"/>
    <w:pPr>
      <w:keepNext/>
      <w:keepLines/>
      <w:numPr>
        <w:ilvl w:val="8"/>
        <w:numId w:val="1"/>
      </w:numPr>
      <w:spacing w:before="40" w:after="0" w:line="276" w:lineRule="auto"/>
      <w:jc w:val="both"/>
      <w:outlineLvl w:val="8"/>
    </w:pPr>
    <w:rPr>
      <w:rFonts w:ascii="Calibri Light" w:eastAsia="MS Gothic"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214A2"/>
    <w:rPr>
      <w:rFonts w:ascii="Calibri" w:eastAsia="MS Gothic" w:hAnsi="Calibri" w:cs="Calibri"/>
      <w:b/>
      <w:bCs/>
      <w:color w:val="616161"/>
      <w:sz w:val="40"/>
      <w:szCs w:val="40"/>
    </w:rPr>
  </w:style>
  <w:style w:type="character" w:customStyle="1" w:styleId="Nagwek2Znak">
    <w:name w:val="Nagłówek 2 Znak"/>
    <w:basedOn w:val="Domylnaczcionkaakapitu"/>
    <w:link w:val="Nagwek2"/>
    <w:uiPriority w:val="99"/>
    <w:rsid w:val="00C214A2"/>
    <w:rPr>
      <w:rFonts w:ascii="Calibri" w:eastAsia="MS Gothic" w:hAnsi="Calibri" w:cs="Calibri"/>
      <w:b/>
      <w:bCs/>
      <w:color w:val="616161"/>
      <w:sz w:val="36"/>
      <w:szCs w:val="36"/>
    </w:rPr>
  </w:style>
  <w:style w:type="character" w:customStyle="1" w:styleId="Nagwek3Znak">
    <w:name w:val="Nagłówek 3 Znak"/>
    <w:basedOn w:val="Domylnaczcionkaakapitu"/>
    <w:link w:val="Nagwek3"/>
    <w:uiPriority w:val="99"/>
    <w:rsid w:val="00C214A2"/>
    <w:rPr>
      <w:rFonts w:ascii="Calibri" w:eastAsia="MS Gothic" w:hAnsi="Calibri" w:cs="Calibri"/>
      <w:b/>
      <w:bCs/>
      <w:color w:val="616161"/>
      <w:sz w:val="32"/>
      <w:szCs w:val="32"/>
    </w:rPr>
  </w:style>
  <w:style w:type="character" w:customStyle="1" w:styleId="Nagwek4Znak">
    <w:name w:val="Nagłówek 4 Znak"/>
    <w:basedOn w:val="Domylnaczcionkaakapitu"/>
    <w:link w:val="Nagwek4"/>
    <w:uiPriority w:val="99"/>
    <w:rsid w:val="00C214A2"/>
    <w:rPr>
      <w:rFonts w:ascii="Calibri" w:eastAsia="MS Gothic" w:hAnsi="Calibri" w:cs="Calibri"/>
      <w:b/>
      <w:bCs/>
      <w:color w:val="616161"/>
      <w:sz w:val="28"/>
      <w:szCs w:val="28"/>
    </w:rPr>
  </w:style>
  <w:style w:type="character" w:customStyle="1" w:styleId="Nagwek5Znak">
    <w:name w:val="Nagłówek 5 Znak"/>
    <w:basedOn w:val="Domylnaczcionkaakapitu"/>
    <w:link w:val="Nagwek5"/>
    <w:uiPriority w:val="99"/>
    <w:rsid w:val="00C214A2"/>
    <w:rPr>
      <w:rFonts w:ascii="Calibri Light" w:eastAsia="MS Gothic" w:hAnsi="Calibri Light" w:cs="Times New Roman"/>
      <w:color w:val="2F5496"/>
      <w:sz w:val="24"/>
      <w:szCs w:val="24"/>
    </w:rPr>
  </w:style>
  <w:style w:type="character" w:customStyle="1" w:styleId="Nagwek6Znak">
    <w:name w:val="Nagłówek 6 Znak"/>
    <w:basedOn w:val="Domylnaczcionkaakapitu"/>
    <w:link w:val="Nagwek6"/>
    <w:uiPriority w:val="99"/>
    <w:rsid w:val="00C214A2"/>
    <w:rPr>
      <w:rFonts w:ascii="Calibri Light" w:eastAsia="MS Gothic" w:hAnsi="Calibri Light" w:cs="Times New Roman"/>
      <w:color w:val="1F3763"/>
      <w:sz w:val="24"/>
      <w:szCs w:val="24"/>
    </w:rPr>
  </w:style>
  <w:style w:type="character" w:customStyle="1" w:styleId="Nagwek7Znak">
    <w:name w:val="Nagłówek 7 Znak"/>
    <w:basedOn w:val="Domylnaczcionkaakapitu"/>
    <w:link w:val="Nagwek7"/>
    <w:uiPriority w:val="99"/>
    <w:rsid w:val="00C214A2"/>
    <w:rPr>
      <w:rFonts w:ascii="Calibri Light" w:eastAsia="MS Gothic" w:hAnsi="Calibri Light" w:cs="Times New Roman"/>
      <w:i/>
      <w:iCs/>
      <w:color w:val="1F3763"/>
      <w:sz w:val="24"/>
      <w:szCs w:val="24"/>
    </w:rPr>
  </w:style>
  <w:style w:type="character" w:customStyle="1" w:styleId="Nagwek8Znak">
    <w:name w:val="Nagłówek 8 Znak"/>
    <w:basedOn w:val="Domylnaczcionkaakapitu"/>
    <w:link w:val="Nagwek8"/>
    <w:uiPriority w:val="99"/>
    <w:rsid w:val="00C214A2"/>
    <w:rPr>
      <w:rFonts w:ascii="Calibri Light" w:eastAsia="MS Gothic" w:hAnsi="Calibri Light" w:cs="Times New Roman"/>
      <w:color w:val="272727"/>
      <w:sz w:val="21"/>
      <w:szCs w:val="21"/>
    </w:rPr>
  </w:style>
  <w:style w:type="character" w:customStyle="1" w:styleId="Nagwek9Znak">
    <w:name w:val="Nagłówek 9 Znak"/>
    <w:basedOn w:val="Domylnaczcionkaakapitu"/>
    <w:link w:val="Nagwek9"/>
    <w:uiPriority w:val="99"/>
    <w:rsid w:val="00C214A2"/>
    <w:rPr>
      <w:rFonts w:ascii="Calibri Light" w:eastAsia="MS Gothic" w:hAnsi="Calibri Light" w:cs="Times New Roman"/>
      <w:i/>
      <w:iCs/>
      <w:color w:val="272727"/>
      <w:sz w:val="21"/>
      <w:szCs w:val="21"/>
    </w:rPr>
  </w:style>
  <w:style w:type="numbering" w:customStyle="1" w:styleId="Bezlisty1">
    <w:name w:val="Bez listy1"/>
    <w:next w:val="Bezlisty"/>
    <w:uiPriority w:val="99"/>
    <w:semiHidden/>
    <w:unhideWhenUsed/>
    <w:rsid w:val="00C214A2"/>
  </w:style>
  <w:style w:type="paragraph" w:styleId="Akapitzlist">
    <w:name w:val="List Paragraph"/>
    <w:aliases w:val="Numerowanie,A_wyliczenie,K-P_odwolanie,Akapit z listą5,maz_wyliczenie,opis dzialania,2 heading"/>
    <w:basedOn w:val="Normalny"/>
    <w:link w:val="AkapitzlistZnak"/>
    <w:uiPriority w:val="34"/>
    <w:qFormat/>
    <w:rsid w:val="00C214A2"/>
    <w:pPr>
      <w:spacing w:after="120" w:line="276" w:lineRule="auto"/>
      <w:ind w:left="720"/>
      <w:contextualSpacing/>
      <w:jc w:val="both"/>
    </w:pPr>
    <w:rPr>
      <w:rFonts w:ascii="Calibri" w:eastAsia="Arial Unicode MS" w:hAnsi="Calibri" w:cs="Calibri"/>
      <w:color w:val="616161"/>
      <w:sz w:val="24"/>
      <w:szCs w:val="24"/>
    </w:rPr>
  </w:style>
  <w:style w:type="character" w:customStyle="1" w:styleId="AkapitzlistZnak">
    <w:name w:val="Akapit z listą Znak"/>
    <w:aliases w:val="Numerowanie Znak,A_wyliczenie Znak,K-P_odwolanie Znak,Akapit z listą5 Znak,maz_wyliczenie Znak,opis dzialania Znak,2 heading Znak"/>
    <w:basedOn w:val="Domylnaczcionkaakapitu"/>
    <w:link w:val="Akapitzlist"/>
    <w:uiPriority w:val="34"/>
    <w:qFormat/>
    <w:locked/>
    <w:rsid w:val="00C214A2"/>
    <w:rPr>
      <w:rFonts w:ascii="Calibri" w:eastAsia="Arial Unicode MS" w:hAnsi="Calibri" w:cs="Calibri"/>
      <w:color w:val="616161"/>
      <w:sz w:val="24"/>
      <w:szCs w:val="24"/>
    </w:rPr>
  </w:style>
  <w:style w:type="character" w:customStyle="1" w:styleId="normaltextrun">
    <w:name w:val="normaltextrun"/>
    <w:basedOn w:val="Domylnaczcionkaakapitu"/>
    <w:rsid w:val="00C214A2"/>
    <w:rPr>
      <w:rFonts w:cs="Times New Roman"/>
    </w:rPr>
  </w:style>
  <w:style w:type="table" w:customStyle="1" w:styleId="Tabela-Siatka3">
    <w:name w:val="Tabela - Siatka3"/>
    <w:basedOn w:val="Standardowy"/>
    <w:next w:val="Tabela-Siatka"/>
    <w:uiPriority w:val="39"/>
    <w:rsid w:val="00C2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2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214A2"/>
    <w:pPr>
      <w:widowControl w:val="0"/>
      <w:autoSpaceDE w:val="0"/>
      <w:autoSpaceDN w:val="0"/>
      <w:spacing w:after="0" w:line="240" w:lineRule="auto"/>
      <w:jc w:val="center"/>
    </w:pPr>
    <w:rPr>
      <w:rFonts w:ascii="Trebuchet MS" w:eastAsia="Trebuchet MS" w:hAnsi="Trebuchet MS" w:cs="Trebuchet MS"/>
    </w:rPr>
  </w:style>
  <w:style w:type="paragraph" w:styleId="Legenda">
    <w:name w:val="caption"/>
    <w:basedOn w:val="Normalny"/>
    <w:next w:val="Normalny"/>
    <w:link w:val="LegendaZnak"/>
    <w:uiPriority w:val="99"/>
    <w:qFormat/>
    <w:rsid w:val="00C214A2"/>
    <w:pPr>
      <w:spacing w:after="200" w:line="240" w:lineRule="auto"/>
      <w:jc w:val="both"/>
    </w:pPr>
    <w:rPr>
      <w:rFonts w:ascii="Calibri" w:eastAsia="Arial Unicode MS" w:hAnsi="Calibri" w:cs="Calibri"/>
      <w:b/>
      <w:iCs/>
      <w:color w:val="1895D5"/>
      <w:sz w:val="20"/>
      <w:szCs w:val="18"/>
    </w:rPr>
  </w:style>
  <w:style w:type="character" w:customStyle="1" w:styleId="LegendaZnak">
    <w:name w:val="Legenda Znak"/>
    <w:basedOn w:val="Domylnaczcionkaakapitu"/>
    <w:link w:val="Legenda"/>
    <w:uiPriority w:val="99"/>
    <w:locked/>
    <w:rsid w:val="00C214A2"/>
    <w:rPr>
      <w:rFonts w:ascii="Calibri" w:eastAsia="Arial Unicode MS" w:hAnsi="Calibri" w:cs="Calibri"/>
      <w:b/>
      <w:iCs/>
      <w:color w:val="1895D5"/>
      <w:sz w:val="20"/>
      <w:szCs w:val="18"/>
    </w:rPr>
  </w:style>
  <w:style w:type="paragraph" w:styleId="Nagwek">
    <w:name w:val="header"/>
    <w:basedOn w:val="Normalny"/>
    <w:link w:val="NagwekZnak"/>
    <w:uiPriority w:val="99"/>
    <w:unhideWhenUsed/>
    <w:rsid w:val="00C214A2"/>
    <w:pPr>
      <w:tabs>
        <w:tab w:val="center" w:pos="4536"/>
        <w:tab w:val="right" w:pos="9072"/>
      </w:tabs>
      <w:spacing w:after="0" w:line="240" w:lineRule="auto"/>
      <w:jc w:val="both"/>
    </w:pPr>
    <w:rPr>
      <w:rFonts w:ascii="Calibri" w:eastAsia="Arial Unicode MS" w:hAnsi="Calibri" w:cs="Calibri"/>
      <w:color w:val="616161"/>
      <w:sz w:val="24"/>
      <w:szCs w:val="24"/>
    </w:rPr>
  </w:style>
  <w:style w:type="character" w:customStyle="1" w:styleId="NagwekZnak">
    <w:name w:val="Nagłówek Znak"/>
    <w:basedOn w:val="Domylnaczcionkaakapitu"/>
    <w:link w:val="Nagwek"/>
    <w:uiPriority w:val="99"/>
    <w:rsid w:val="00C214A2"/>
    <w:rPr>
      <w:rFonts w:ascii="Calibri" w:eastAsia="Arial Unicode MS" w:hAnsi="Calibri" w:cs="Calibri"/>
      <w:color w:val="616161"/>
      <w:sz w:val="24"/>
      <w:szCs w:val="24"/>
    </w:rPr>
  </w:style>
  <w:style w:type="paragraph" w:styleId="Stopka">
    <w:name w:val="footer"/>
    <w:basedOn w:val="Normalny"/>
    <w:link w:val="StopkaZnak"/>
    <w:uiPriority w:val="99"/>
    <w:unhideWhenUsed/>
    <w:rsid w:val="00C214A2"/>
    <w:pPr>
      <w:tabs>
        <w:tab w:val="center" w:pos="4536"/>
        <w:tab w:val="right" w:pos="9072"/>
      </w:tabs>
      <w:spacing w:after="0" w:line="240" w:lineRule="auto"/>
      <w:jc w:val="both"/>
    </w:pPr>
    <w:rPr>
      <w:rFonts w:ascii="Calibri" w:eastAsia="Arial Unicode MS" w:hAnsi="Calibri" w:cs="Calibri"/>
      <w:color w:val="616161"/>
      <w:sz w:val="24"/>
      <w:szCs w:val="24"/>
    </w:rPr>
  </w:style>
  <w:style w:type="character" w:customStyle="1" w:styleId="StopkaZnak">
    <w:name w:val="Stopka Znak"/>
    <w:basedOn w:val="Domylnaczcionkaakapitu"/>
    <w:link w:val="Stopka"/>
    <w:uiPriority w:val="99"/>
    <w:rsid w:val="00C214A2"/>
    <w:rPr>
      <w:rFonts w:ascii="Calibri" w:eastAsia="Arial Unicode MS" w:hAnsi="Calibri" w:cs="Calibri"/>
      <w:color w:val="616161"/>
      <w:sz w:val="24"/>
      <w:szCs w:val="24"/>
    </w:rPr>
  </w:style>
  <w:style w:type="character" w:styleId="Odwoaniedelikatne">
    <w:name w:val="Subtle Reference"/>
    <w:basedOn w:val="Domylnaczcionkaakapitu"/>
    <w:uiPriority w:val="99"/>
    <w:qFormat/>
    <w:rsid w:val="00C214A2"/>
    <w:rPr>
      <w:rFonts w:cs="Times New Roman"/>
      <w:smallCaps/>
      <w:color w:val="5A5A5A"/>
    </w:rPr>
  </w:style>
  <w:style w:type="character" w:styleId="Odwoanieintensywne">
    <w:name w:val="Intense Reference"/>
    <w:basedOn w:val="Domylnaczcionkaakapitu"/>
    <w:uiPriority w:val="99"/>
    <w:qFormat/>
    <w:rsid w:val="00C214A2"/>
    <w:rPr>
      <w:rFonts w:cs="Times New Roman"/>
      <w:b/>
      <w:bCs/>
      <w:smallCaps/>
      <w:color w:val="4472C4"/>
      <w:spacing w:val="5"/>
    </w:rPr>
  </w:style>
  <w:style w:type="paragraph" w:styleId="NormalnyWeb">
    <w:name w:val="Normal (Web)"/>
    <w:basedOn w:val="Normalny"/>
    <w:uiPriority w:val="99"/>
    <w:rsid w:val="00C214A2"/>
    <w:pPr>
      <w:spacing w:before="100" w:beforeAutospacing="1" w:after="100" w:afterAutospacing="1" w:line="240" w:lineRule="auto"/>
    </w:pPr>
    <w:rPr>
      <w:rFonts w:ascii="Times New Roman" w:eastAsia="Times New Roman" w:hAnsi="Times New Roman" w:cs="Times New Roman"/>
      <w:color w:val="616161"/>
      <w:sz w:val="24"/>
      <w:szCs w:val="24"/>
      <w:lang w:eastAsia="pl-PL"/>
    </w:rPr>
  </w:style>
  <w:style w:type="character" w:styleId="Pogrubienie">
    <w:name w:val="Strong"/>
    <w:basedOn w:val="Domylnaczcionkaakapitu"/>
    <w:uiPriority w:val="22"/>
    <w:qFormat/>
    <w:rsid w:val="00C214A2"/>
    <w:rPr>
      <w:rFonts w:cs="Times New Roman"/>
      <w:b/>
      <w:bCs/>
    </w:rPr>
  </w:style>
  <w:style w:type="paragraph" w:customStyle="1" w:styleId="rdo">
    <w:name w:val="Źródło"/>
    <w:next w:val="Normalny"/>
    <w:link w:val="rdoZnak"/>
    <w:uiPriority w:val="99"/>
    <w:qFormat/>
    <w:rsid w:val="00C214A2"/>
    <w:pPr>
      <w:spacing w:before="120" w:after="240" w:line="276" w:lineRule="auto"/>
    </w:pPr>
    <w:rPr>
      <w:rFonts w:ascii="Calibri" w:eastAsia="Calibri" w:hAnsi="Calibri" w:cs="Arial"/>
      <w:color w:val="1895D5"/>
      <w:sz w:val="16"/>
    </w:rPr>
  </w:style>
  <w:style w:type="character" w:customStyle="1" w:styleId="rdoZnak">
    <w:name w:val="Źródło Znak"/>
    <w:basedOn w:val="Domylnaczcionkaakapitu"/>
    <w:link w:val="rdo"/>
    <w:uiPriority w:val="99"/>
    <w:locked/>
    <w:rsid w:val="00C214A2"/>
    <w:rPr>
      <w:rFonts w:ascii="Calibri" w:eastAsia="Calibri" w:hAnsi="Calibri" w:cs="Arial"/>
      <w:color w:val="1895D5"/>
      <w:sz w:val="16"/>
    </w:rPr>
  </w:style>
  <w:style w:type="paragraph" w:styleId="Spistreci1">
    <w:name w:val="toc 1"/>
    <w:basedOn w:val="Normalny"/>
    <w:next w:val="Normalny"/>
    <w:autoRedefine/>
    <w:uiPriority w:val="39"/>
    <w:rsid w:val="00C214A2"/>
    <w:pPr>
      <w:tabs>
        <w:tab w:val="left" w:pos="440"/>
        <w:tab w:val="right" w:leader="dot" w:pos="9060"/>
      </w:tabs>
      <w:spacing w:before="120" w:after="120" w:line="276" w:lineRule="auto"/>
    </w:pPr>
    <w:rPr>
      <w:rFonts w:ascii="Calibri" w:eastAsia="Arial Unicode MS" w:hAnsi="Calibri" w:cs="Calibri"/>
      <w:b/>
      <w:bCs/>
      <w:caps/>
      <w:noProof/>
      <w:color w:val="2E74B5" w:themeColor="accent1" w:themeShade="BF"/>
      <w:sz w:val="20"/>
      <w:szCs w:val="20"/>
    </w:rPr>
  </w:style>
  <w:style w:type="paragraph" w:styleId="Spistreci2">
    <w:name w:val="toc 2"/>
    <w:basedOn w:val="Normalny"/>
    <w:next w:val="Normalny"/>
    <w:autoRedefine/>
    <w:uiPriority w:val="39"/>
    <w:rsid w:val="00C214A2"/>
    <w:pPr>
      <w:tabs>
        <w:tab w:val="left" w:pos="880"/>
        <w:tab w:val="right" w:leader="dot" w:pos="9062"/>
      </w:tabs>
      <w:spacing w:after="0" w:line="276" w:lineRule="auto"/>
      <w:ind w:left="851" w:hanging="631"/>
    </w:pPr>
    <w:rPr>
      <w:rFonts w:ascii="Calibri" w:eastAsia="Arial Unicode MS" w:hAnsi="Calibri" w:cs="Calibri"/>
      <w:smallCaps/>
      <w:color w:val="616161"/>
      <w:sz w:val="20"/>
      <w:szCs w:val="20"/>
    </w:rPr>
  </w:style>
  <w:style w:type="paragraph" w:styleId="Spistreci3">
    <w:name w:val="toc 3"/>
    <w:basedOn w:val="Normalny"/>
    <w:next w:val="Normalny"/>
    <w:autoRedefine/>
    <w:uiPriority w:val="39"/>
    <w:rsid w:val="00C214A2"/>
    <w:pPr>
      <w:spacing w:after="0" w:line="276" w:lineRule="auto"/>
      <w:ind w:left="440"/>
    </w:pPr>
    <w:rPr>
      <w:rFonts w:ascii="Calibri" w:eastAsia="Arial Unicode MS" w:hAnsi="Calibri" w:cs="Calibri"/>
      <w:i/>
      <w:iCs/>
      <w:color w:val="616161"/>
      <w:sz w:val="20"/>
      <w:szCs w:val="20"/>
    </w:rPr>
  </w:style>
  <w:style w:type="paragraph" w:styleId="Spistreci4">
    <w:name w:val="toc 4"/>
    <w:basedOn w:val="Normalny"/>
    <w:next w:val="Normalny"/>
    <w:autoRedefine/>
    <w:uiPriority w:val="39"/>
    <w:rsid w:val="00C214A2"/>
    <w:pPr>
      <w:spacing w:after="0" w:line="276" w:lineRule="auto"/>
      <w:ind w:left="660"/>
    </w:pPr>
    <w:rPr>
      <w:rFonts w:ascii="Calibri" w:eastAsia="Arial Unicode MS" w:hAnsi="Calibri" w:cs="Calibri"/>
      <w:color w:val="616161"/>
      <w:sz w:val="18"/>
      <w:szCs w:val="18"/>
    </w:rPr>
  </w:style>
  <w:style w:type="paragraph" w:styleId="Spistreci5">
    <w:name w:val="toc 5"/>
    <w:basedOn w:val="Normalny"/>
    <w:next w:val="Normalny"/>
    <w:autoRedefine/>
    <w:uiPriority w:val="99"/>
    <w:rsid w:val="00C214A2"/>
    <w:pPr>
      <w:spacing w:after="0" w:line="276" w:lineRule="auto"/>
      <w:ind w:left="880"/>
    </w:pPr>
    <w:rPr>
      <w:rFonts w:ascii="Calibri" w:eastAsia="Arial Unicode MS" w:hAnsi="Calibri" w:cs="Calibri"/>
      <w:color w:val="616161"/>
      <w:sz w:val="18"/>
      <w:szCs w:val="18"/>
    </w:rPr>
  </w:style>
  <w:style w:type="paragraph" w:styleId="Spistreci6">
    <w:name w:val="toc 6"/>
    <w:basedOn w:val="Normalny"/>
    <w:next w:val="Normalny"/>
    <w:autoRedefine/>
    <w:uiPriority w:val="99"/>
    <w:rsid w:val="00C214A2"/>
    <w:pPr>
      <w:spacing w:after="0" w:line="276" w:lineRule="auto"/>
      <w:ind w:left="1100"/>
    </w:pPr>
    <w:rPr>
      <w:rFonts w:ascii="Calibri" w:eastAsia="Arial Unicode MS" w:hAnsi="Calibri" w:cs="Calibri"/>
      <w:color w:val="616161"/>
      <w:sz w:val="18"/>
      <w:szCs w:val="18"/>
    </w:rPr>
  </w:style>
  <w:style w:type="paragraph" w:styleId="Spistreci7">
    <w:name w:val="toc 7"/>
    <w:basedOn w:val="Normalny"/>
    <w:next w:val="Normalny"/>
    <w:autoRedefine/>
    <w:uiPriority w:val="99"/>
    <w:rsid w:val="00C214A2"/>
    <w:pPr>
      <w:spacing w:after="0" w:line="276" w:lineRule="auto"/>
      <w:ind w:left="1320"/>
    </w:pPr>
    <w:rPr>
      <w:rFonts w:ascii="Calibri" w:eastAsia="Arial Unicode MS" w:hAnsi="Calibri" w:cs="Calibri"/>
      <w:color w:val="616161"/>
      <w:sz w:val="18"/>
      <w:szCs w:val="18"/>
    </w:rPr>
  </w:style>
  <w:style w:type="paragraph" w:styleId="Spistreci8">
    <w:name w:val="toc 8"/>
    <w:basedOn w:val="Normalny"/>
    <w:next w:val="Normalny"/>
    <w:autoRedefine/>
    <w:uiPriority w:val="99"/>
    <w:rsid w:val="00C214A2"/>
    <w:pPr>
      <w:spacing w:after="0" w:line="276" w:lineRule="auto"/>
      <w:ind w:left="1540"/>
    </w:pPr>
    <w:rPr>
      <w:rFonts w:ascii="Calibri" w:eastAsia="Arial Unicode MS" w:hAnsi="Calibri" w:cs="Calibri"/>
      <w:color w:val="616161"/>
      <w:sz w:val="18"/>
      <w:szCs w:val="18"/>
    </w:rPr>
  </w:style>
  <w:style w:type="paragraph" w:styleId="Spistreci9">
    <w:name w:val="toc 9"/>
    <w:basedOn w:val="Normalny"/>
    <w:next w:val="Normalny"/>
    <w:autoRedefine/>
    <w:uiPriority w:val="99"/>
    <w:rsid w:val="00C214A2"/>
    <w:pPr>
      <w:spacing w:after="0" w:line="276" w:lineRule="auto"/>
      <w:ind w:left="1760"/>
    </w:pPr>
    <w:rPr>
      <w:rFonts w:ascii="Calibri" w:eastAsia="Arial Unicode MS" w:hAnsi="Calibri" w:cs="Calibri"/>
      <w:color w:val="616161"/>
      <w:sz w:val="18"/>
      <w:szCs w:val="18"/>
    </w:rPr>
  </w:style>
  <w:style w:type="character" w:styleId="Hipercze">
    <w:name w:val="Hyperlink"/>
    <w:basedOn w:val="Domylnaczcionkaakapitu"/>
    <w:uiPriority w:val="99"/>
    <w:rsid w:val="00C214A2"/>
    <w:rPr>
      <w:rFonts w:cs="Times New Roman"/>
      <w:color w:val="0563C1"/>
      <w:u w:val="single"/>
    </w:rPr>
  </w:style>
  <w:style w:type="paragraph" w:styleId="Tekstdymka">
    <w:name w:val="Balloon Text"/>
    <w:basedOn w:val="Normalny"/>
    <w:link w:val="TekstdymkaZnak"/>
    <w:uiPriority w:val="99"/>
    <w:semiHidden/>
    <w:rsid w:val="00C214A2"/>
    <w:pPr>
      <w:spacing w:after="0" w:line="240" w:lineRule="auto"/>
      <w:jc w:val="both"/>
    </w:pPr>
    <w:rPr>
      <w:rFonts w:ascii="Segoe UI" w:eastAsia="Arial Unicode MS" w:hAnsi="Segoe UI" w:cs="Segoe UI"/>
      <w:color w:val="616161"/>
      <w:sz w:val="18"/>
      <w:szCs w:val="18"/>
    </w:rPr>
  </w:style>
  <w:style w:type="character" w:customStyle="1" w:styleId="TekstdymkaZnak">
    <w:name w:val="Tekst dymka Znak"/>
    <w:basedOn w:val="Domylnaczcionkaakapitu"/>
    <w:link w:val="Tekstdymka"/>
    <w:uiPriority w:val="99"/>
    <w:semiHidden/>
    <w:rsid w:val="00C214A2"/>
    <w:rPr>
      <w:rFonts w:ascii="Segoe UI" w:eastAsia="Arial Unicode MS" w:hAnsi="Segoe UI" w:cs="Segoe UI"/>
      <w:color w:val="616161"/>
      <w:sz w:val="18"/>
      <w:szCs w:val="18"/>
    </w:rPr>
  </w:style>
  <w:style w:type="paragraph" w:styleId="Tekstkomentarza">
    <w:name w:val="annotation text"/>
    <w:basedOn w:val="Normalny"/>
    <w:link w:val="TekstkomentarzaZnak"/>
    <w:uiPriority w:val="99"/>
    <w:rsid w:val="00C214A2"/>
    <w:pPr>
      <w:spacing w:after="120" w:line="240" w:lineRule="auto"/>
      <w:jc w:val="both"/>
    </w:pPr>
    <w:rPr>
      <w:rFonts w:ascii="Calibri" w:eastAsia="Arial Unicode MS" w:hAnsi="Calibri" w:cs="Calibri"/>
      <w:color w:val="616161"/>
      <w:sz w:val="20"/>
      <w:szCs w:val="20"/>
    </w:rPr>
  </w:style>
  <w:style w:type="character" w:customStyle="1" w:styleId="TekstkomentarzaZnak">
    <w:name w:val="Tekst komentarza Znak"/>
    <w:basedOn w:val="Domylnaczcionkaakapitu"/>
    <w:link w:val="Tekstkomentarza"/>
    <w:uiPriority w:val="99"/>
    <w:rsid w:val="00C214A2"/>
    <w:rPr>
      <w:rFonts w:ascii="Calibri" w:eastAsia="Arial Unicode MS" w:hAnsi="Calibri" w:cs="Calibri"/>
      <w:color w:val="616161"/>
      <w:sz w:val="20"/>
      <w:szCs w:val="20"/>
    </w:rPr>
  </w:style>
  <w:style w:type="character" w:customStyle="1" w:styleId="TematkomentarzaZnak">
    <w:name w:val="Temat komentarza Znak"/>
    <w:basedOn w:val="TekstkomentarzaZnak"/>
    <w:link w:val="Tematkomentarza"/>
    <w:uiPriority w:val="99"/>
    <w:semiHidden/>
    <w:rsid w:val="00C214A2"/>
    <w:rPr>
      <w:rFonts w:ascii="Calibri" w:eastAsia="Arial Unicode MS" w:hAnsi="Calibri" w:cs="Calibri"/>
      <w:b/>
      <w:bCs/>
      <w:color w:val="616161"/>
      <w:sz w:val="20"/>
      <w:szCs w:val="20"/>
    </w:rPr>
  </w:style>
  <w:style w:type="paragraph" w:styleId="Tematkomentarza">
    <w:name w:val="annotation subject"/>
    <w:basedOn w:val="Tekstkomentarza"/>
    <w:next w:val="Tekstkomentarza"/>
    <w:link w:val="TematkomentarzaZnak"/>
    <w:uiPriority w:val="99"/>
    <w:semiHidden/>
    <w:rsid w:val="00C214A2"/>
    <w:rPr>
      <w:b/>
      <w:bCs/>
    </w:rPr>
  </w:style>
  <w:style w:type="character" w:customStyle="1" w:styleId="TematkomentarzaZnak1">
    <w:name w:val="Temat komentarza Znak1"/>
    <w:basedOn w:val="TekstkomentarzaZnak"/>
    <w:uiPriority w:val="99"/>
    <w:semiHidden/>
    <w:rsid w:val="00C214A2"/>
    <w:rPr>
      <w:rFonts w:ascii="Calibri" w:eastAsia="Arial Unicode MS" w:hAnsi="Calibri" w:cs="Calibri"/>
      <w:b/>
      <w:bCs/>
      <w:color w:val="616161"/>
      <w:sz w:val="20"/>
      <w:szCs w:val="20"/>
    </w:rPr>
  </w:style>
  <w:style w:type="paragraph" w:styleId="Podtytu">
    <w:name w:val="Subtitle"/>
    <w:basedOn w:val="Normalny"/>
    <w:next w:val="Normalny"/>
    <w:link w:val="PodtytuZnak"/>
    <w:uiPriority w:val="99"/>
    <w:qFormat/>
    <w:rsid w:val="00C214A2"/>
    <w:pPr>
      <w:numPr>
        <w:ilvl w:val="1"/>
      </w:numPr>
      <w:spacing w:line="276" w:lineRule="auto"/>
      <w:jc w:val="both"/>
    </w:pPr>
    <w:rPr>
      <w:rFonts w:ascii="Calibri" w:eastAsia="MS Mincho" w:hAnsi="Calibri" w:cs="Calibri"/>
      <w:color w:val="5A5A5A"/>
      <w:spacing w:val="15"/>
      <w:sz w:val="24"/>
      <w:szCs w:val="24"/>
    </w:rPr>
  </w:style>
  <w:style w:type="character" w:customStyle="1" w:styleId="PodtytuZnak">
    <w:name w:val="Podtytuł Znak"/>
    <w:basedOn w:val="Domylnaczcionkaakapitu"/>
    <w:link w:val="Podtytu"/>
    <w:uiPriority w:val="99"/>
    <w:rsid w:val="00C214A2"/>
    <w:rPr>
      <w:rFonts w:ascii="Calibri" w:eastAsia="MS Mincho" w:hAnsi="Calibri" w:cs="Calibri"/>
      <w:color w:val="5A5A5A"/>
      <w:spacing w:val="15"/>
      <w:sz w:val="24"/>
      <w:szCs w:val="24"/>
    </w:rPr>
  </w:style>
  <w:style w:type="character" w:customStyle="1" w:styleId="TekstprzypisukocowegoZnak">
    <w:name w:val="Tekst przypisu końcowego Znak"/>
    <w:basedOn w:val="Domylnaczcionkaakapitu"/>
    <w:link w:val="Tekstprzypisukocowego"/>
    <w:uiPriority w:val="99"/>
    <w:semiHidden/>
    <w:rsid w:val="00C214A2"/>
    <w:rPr>
      <w:rFonts w:ascii="Calibri" w:eastAsia="Arial Unicode MS" w:hAnsi="Calibri" w:cs="Calibri"/>
      <w:color w:val="616161"/>
      <w:sz w:val="20"/>
      <w:szCs w:val="20"/>
    </w:rPr>
  </w:style>
  <w:style w:type="paragraph" w:styleId="Tekstprzypisukocowego">
    <w:name w:val="endnote text"/>
    <w:basedOn w:val="Normalny"/>
    <w:link w:val="TekstprzypisukocowegoZnak"/>
    <w:uiPriority w:val="99"/>
    <w:semiHidden/>
    <w:rsid w:val="00C214A2"/>
    <w:pPr>
      <w:spacing w:after="0" w:line="240" w:lineRule="auto"/>
      <w:jc w:val="both"/>
    </w:pPr>
    <w:rPr>
      <w:rFonts w:ascii="Calibri" w:eastAsia="Arial Unicode MS" w:hAnsi="Calibri" w:cs="Calibri"/>
      <w:color w:val="616161"/>
      <w:sz w:val="20"/>
      <w:szCs w:val="20"/>
    </w:rPr>
  </w:style>
  <w:style w:type="character" w:customStyle="1" w:styleId="TekstprzypisukocowegoZnak1">
    <w:name w:val="Tekst przypisu końcowego Znak1"/>
    <w:basedOn w:val="Domylnaczcionkaakapitu"/>
    <w:uiPriority w:val="99"/>
    <w:semiHidden/>
    <w:rsid w:val="00C214A2"/>
    <w:rPr>
      <w:sz w:val="20"/>
      <w:szCs w:val="20"/>
    </w:rPr>
  </w:style>
  <w:style w:type="paragraph" w:styleId="Bezodstpw">
    <w:name w:val="No Spacing"/>
    <w:uiPriority w:val="99"/>
    <w:qFormat/>
    <w:rsid w:val="00C214A2"/>
    <w:pPr>
      <w:spacing w:after="0" w:line="240" w:lineRule="auto"/>
    </w:pPr>
    <w:rPr>
      <w:rFonts w:ascii="Calibri" w:eastAsia="Calibri" w:hAnsi="Calibri" w:cs="Arial"/>
    </w:rPr>
  </w:style>
  <w:style w:type="paragraph" w:styleId="Tekstprzypisudolnego">
    <w:name w:val="footnote text"/>
    <w:basedOn w:val="Normalny"/>
    <w:link w:val="TekstprzypisudolnegoZnak"/>
    <w:uiPriority w:val="99"/>
    <w:semiHidden/>
    <w:rsid w:val="00C214A2"/>
    <w:pPr>
      <w:spacing w:after="0" w:line="240" w:lineRule="auto"/>
      <w:jc w:val="both"/>
    </w:pPr>
    <w:rPr>
      <w:rFonts w:ascii="Calibri" w:eastAsia="Arial Unicode MS" w:hAnsi="Calibri" w:cs="Calibri"/>
      <w:color w:val="616161"/>
      <w:sz w:val="20"/>
      <w:szCs w:val="20"/>
    </w:rPr>
  </w:style>
  <w:style w:type="character" w:customStyle="1" w:styleId="TekstprzypisudolnegoZnak">
    <w:name w:val="Tekst przypisu dolnego Znak"/>
    <w:basedOn w:val="Domylnaczcionkaakapitu"/>
    <w:link w:val="Tekstprzypisudolnego"/>
    <w:uiPriority w:val="99"/>
    <w:semiHidden/>
    <w:rsid w:val="00C214A2"/>
    <w:rPr>
      <w:rFonts w:ascii="Calibri" w:eastAsia="Arial Unicode MS" w:hAnsi="Calibri" w:cs="Calibri"/>
      <w:color w:val="616161"/>
      <w:sz w:val="20"/>
      <w:szCs w:val="20"/>
    </w:rPr>
  </w:style>
  <w:style w:type="paragraph" w:styleId="Spisilustracji">
    <w:name w:val="table of figures"/>
    <w:basedOn w:val="Normalny"/>
    <w:next w:val="Normalny"/>
    <w:uiPriority w:val="99"/>
    <w:rsid w:val="00C214A2"/>
    <w:pPr>
      <w:spacing w:after="0" w:line="276" w:lineRule="auto"/>
      <w:ind w:left="480" w:hanging="480"/>
    </w:pPr>
    <w:rPr>
      <w:rFonts w:eastAsia="Arial Unicode MS" w:cstheme="minorHAnsi"/>
      <w:smallCaps/>
      <w:color w:val="616161"/>
      <w:sz w:val="20"/>
      <w:szCs w:val="20"/>
    </w:rPr>
  </w:style>
  <w:style w:type="paragraph" w:customStyle="1" w:styleId="paragraph">
    <w:name w:val="paragraph"/>
    <w:basedOn w:val="Normalny"/>
    <w:rsid w:val="00C214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C214A2"/>
    <w:rPr>
      <w:rFonts w:cs="Times New Roman"/>
    </w:rPr>
  </w:style>
  <w:style w:type="paragraph" w:customStyle="1" w:styleId="align-justify">
    <w:name w:val="align-justify"/>
    <w:basedOn w:val="Normalny"/>
    <w:rsid w:val="00C214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2">
    <w:name w:val="Unresolved Mention2"/>
    <w:basedOn w:val="Domylnaczcionkaakapitu"/>
    <w:uiPriority w:val="99"/>
    <w:semiHidden/>
    <w:unhideWhenUsed/>
    <w:rsid w:val="00C214A2"/>
    <w:rPr>
      <w:color w:val="605E5C"/>
      <w:shd w:val="clear" w:color="auto" w:fill="E1DFDD"/>
    </w:rPr>
  </w:style>
  <w:style w:type="character" w:customStyle="1" w:styleId="cf01">
    <w:name w:val="cf01"/>
    <w:basedOn w:val="Domylnaczcionkaakapitu"/>
    <w:rsid w:val="00C214A2"/>
    <w:rPr>
      <w:rFonts w:ascii="Segoe UI" w:hAnsi="Segoe UI" w:cs="Segoe UI" w:hint="default"/>
      <w:color w:val="616161"/>
      <w:sz w:val="18"/>
      <w:szCs w:val="18"/>
    </w:rPr>
  </w:style>
  <w:style w:type="paragraph" w:customStyle="1" w:styleId="Default">
    <w:name w:val="Default"/>
    <w:rsid w:val="00C214A2"/>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C214A2"/>
  </w:style>
  <w:style w:type="table" w:customStyle="1" w:styleId="Tabela-Siatka32">
    <w:name w:val="Tabela - Siatka32"/>
    <w:basedOn w:val="Standardowy"/>
    <w:next w:val="Tabela-Siatka"/>
    <w:uiPriority w:val="39"/>
    <w:rsid w:val="00C2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14A2"/>
    <w:pPr>
      <w:suppressAutoHyphens/>
      <w:autoSpaceDN w:val="0"/>
      <w:spacing w:after="120" w:line="264" w:lineRule="auto"/>
      <w:textAlignment w:val="baseline"/>
    </w:pPr>
    <w:rPr>
      <w:rFonts w:ascii="Calibri" w:eastAsia="Calibri" w:hAnsi="Calibri" w:cs="Tahoma"/>
      <w:color w:val="00000A"/>
      <w:kern w:val="3"/>
      <w:szCs w:val="21"/>
    </w:rPr>
  </w:style>
  <w:style w:type="paragraph" w:styleId="Nagwekspisutreci">
    <w:name w:val="TOC Heading"/>
    <w:basedOn w:val="Nagwek1"/>
    <w:next w:val="Normalny"/>
    <w:uiPriority w:val="39"/>
    <w:unhideWhenUsed/>
    <w:qFormat/>
    <w:rsid w:val="00C214A2"/>
    <w:pPr>
      <w:pageBreakBefore w:val="0"/>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6469</Words>
  <Characters>38816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Szpaderska</dc:creator>
  <cp:keywords/>
  <dc:description/>
  <cp:lastModifiedBy>Aneta Szpaderska</cp:lastModifiedBy>
  <cp:revision>1</cp:revision>
  <dcterms:created xsi:type="dcterms:W3CDTF">2024-06-27T07:43:00Z</dcterms:created>
  <dcterms:modified xsi:type="dcterms:W3CDTF">2024-06-27T07:43:00Z</dcterms:modified>
</cp:coreProperties>
</file>